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80B8" w14:textId="1201F23E" w:rsidR="003132AE" w:rsidRPr="00BB566D" w:rsidRDefault="003132AE" w:rsidP="00BB566D">
      <w:pPr>
        <w:pStyle w:val="Heading1"/>
        <w:jc w:val="center"/>
        <w:rPr>
          <w:rFonts w:cs="Calibri Light"/>
          <w:b/>
          <w:bCs/>
          <w:sz w:val="40"/>
          <w:szCs w:val="40"/>
        </w:rPr>
      </w:pPr>
      <w:r w:rsidRPr="00BB566D">
        <w:rPr>
          <w:rFonts w:cs="Calibri Light"/>
          <w:b/>
          <w:bCs/>
          <w:sz w:val="40"/>
          <w:szCs w:val="40"/>
        </w:rPr>
        <w:t>UVU COLLEGE OF SCIENCE</w:t>
      </w:r>
    </w:p>
    <w:p w14:paraId="220FF7D9" w14:textId="77777777" w:rsidR="003132AE" w:rsidRPr="003132AE" w:rsidRDefault="003132AE" w:rsidP="003132AE">
      <w:pPr>
        <w:pStyle w:val="Title"/>
        <w:jc w:val="center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  <w:r w:rsidRPr="003132AE"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Scholarly Activities Committee (SAC)</w:t>
      </w:r>
    </w:p>
    <w:p w14:paraId="59A413FA" w14:textId="3C0218E4" w:rsidR="003132AE" w:rsidRPr="003132AE" w:rsidRDefault="003132AE" w:rsidP="003132AE">
      <w:pPr>
        <w:pStyle w:val="Title"/>
        <w:jc w:val="center"/>
        <w:rPr>
          <w:rFonts w:ascii="Calibri Light" w:hAnsi="Calibri Light" w:cs="Calibri Light"/>
          <w:b/>
          <w:bCs/>
          <w:color w:val="984806" w:themeColor="accent6" w:themeShade="80"/>
          <w:sz w:val="28"/>
          <w:szCs w:val="28"/>
        </w:rPr>
      </w:pPr>
      <w:r w:rsidRPr="003132AE"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P</w:t>
      </w:r>
      <w:r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UBLICATION FEE REQUEST</w:t>
      </w:r>
    </w:p>
    <w:p w14:paraId="62416EE8" w14:textId="41C00819" w:rsidR="00314146" w:rsidRDefault="00322CBB" w:rsidP="00BB56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FA0839">
        <w:rPr>
          <w:rFonts w:cstheme="minorHAnsi"/>
          <w:sz w:val="24"/>
          <w:szCs w:val="24"/>
        </w:rPr>
        <w:t xml:space="preserve">his </w:t>
      </w:r>
      <w:r w:rsidR="00E84064" w:rsidRPr="0020236D">
        <w:rPr>
          <w:rFonts w:cstheme="minorHAnsi"/>
          <w:sz w:val="24"/>
          <w:szCs w:val="24"/>
        </w:rPr>
        <w:t xml:space="preserve">form </w:t>
      </w:r>
      <w:r w:rsidR="00BB566D">
        <w:rPr>
          <w:rFonts w:cstheme="minorHAnsi"/>
          <w:sz w:val="24"/>
          <w:szCs w:val="24"/>
        </w:rPr>
        <w:t>should be used</w:t>
      </w:r>
      <w:r>
        <w:rPr>
          <w:rFonts w:cstheme="minorHAnsi"/>
          <w:sz w:val="24"/>
          <w:szCs w:val="24"/>
        </w:rPr>
        <w:t xml:space="preserve"> </w:t>
      </w:r>
      <w:r w:rsidR="00E84064" w:rsidRPr="0020236D">
        <w:rPr>
          <w:rFonts w:cstheme="minorHAnsi"/>
          <w:sz w:val="24"/>
          <w:szCs w:val="24"/>
        </w:rPr>
        <w:t xml:space="preserve">to request funds </w:t>
      </w:r>
      <w:r w:rsidR="00D5493A" w:rsidRPr="0020236D">
        <w:rPr>
          <w:rFonts w:cstheme="minorHAnsi"/>
          <w:sz w:val="24"/>
          <w:szCs w:val="24"/>
        </w:rPr>
        <w:t xml:space="preserve">for publication </w:t>
      </w:r>
      <w:r w:rsidR="00FA0839">
        <w:rPr>
          <w:rFonts w:cstheme="minorHAnsi"/>
          <w:sz w:val="24"/>
          <w:szCs w:val="24"/>
        </w:rPr>
        <w:t>of</w:t>
      </w:r>
      <w:r w:rsidR="00FB4653" w:rsidRPr="0020236D">
        <w:rPr>
          <w:rFonts w:cstheme="minorHAnsi"/>
          <w:sz w:val="24"/>
          <w:szCs w:val="24"/>
        </w:rPr>
        <w:t xml:space="preserve"> </w:t>
      </w:r>
      <w:r w:rsidR="0020236D">
        <w:rPr>
          <w:rFonts w:cstheme="minorHAnsi"/>
          <w:sz w:val="24"/>
          <w:szCs w:val="24"/>
        </w:rPr>
        <w:t>a</w:t>
      </w:r>
      <w:r w:rsidR="00C34EFC">
        <w:rPr>
          <w:rFonts w:cstheme="minorHAnsi"/>
          <w:sz w:val="24"/>
          <w:szCs w:val="24"/>
        </w:rPr>
        <w:t xml:space="preserve">n </w:t>
      </w:r>
      <w:r w:rsidR="0020236D">
        <w:rPr>
          <w:rFonts w:cstheme="minorHAnsi"/>
          <w:sz w:val="24"/>
          <w:szCs w:val="24"/>
        </w:rPr>
        <w:t xml:space="preserve">accepted </w:t>
      </w:r>
      <w:r w:rsidR="00C34EFC">
        <w:rPr>
          <w:rFonts w:cstheme="minorHAnsi"/>
          <w:sz w:val="24"/>
          <w:szCs w:val="24"/>
        </w:rPr>
        <w:t xml:space="preserve">paper </w:t>
      </w:r>
      <w:r w:rsidR="00FA0839">
        <w:rPr>
          <w:rFonts w:cstheme="minorHAnsi"/>
          <w:sz w:val="24"/>
          <w:szCs w:val="24"/>
        </w:rPr>
        <w:t>in an appropriate</w:t>
      </w:r>
      <w:r w:rsidR="008A0349">
        <w:rPr>
          <w:rFonts w:cstheme="minorHAnsi"/>
          <w:sz w:val="24"/>
          <w:szCs w:val="24"/>
        </w:rPr>
        <w:t>, non-predatory</w:t>
      </w:r>
      <w:r w:rsidR="00FA0839">
        <w:rPr>
          <w:rFonts w:cstheme="minorHAnsi"/>
          <w:sz w:val="24"/>
          <w:szCs w:val="24"/>
        </w:rPr>
        <w:t xml:space="preserve"> journal*</w:t>
      </w:r>
      <w:r w:rsidR="00E84064" w:rsidRPr="0020236D">
        <w:rPr>
          <w:rFonts w:cstheme="minorHAnsi"/>
          <w:sz w:val="24"/>
          <w:szCs w:val="24"/>
        </w:rPr>
        <w:t xml:space="preserve">. </w:t>
      </w:r>
      <w:r w:rsidR="00F326BE">
        <w:rPr>
          <w:rFonts w:cstheme="minorHAnsi"/>
          <w:sz w:val="24"/>
          <w:szCs w:val="24"/>
        </w:rPr>
        <w:t xml:space="preserve"> </w:t>
      </w:r>
      <w:r w:rsidR="00C34EFC" w:rsidRPr="00B24A2B">
        <w:rPr>
          <w:rFonts w:cstheme="minorHAnsi"/>
          <w:sz w:val="24"/>
          <w:szCs w:val="24"/>
        </w:rPr>
        <w:t>Th</w:t>
      </w:r>
      <w:r w:rsidR="00905714">
        <w:rPr>
          <w:rFonts w:cstheme="minorHAnsi"/>
          <w:sz w:val="24"/>
          <w:szCs w:val="24"/>
        </w:rPr>
        <w:t>is</w:t>
      </w:r>
      <w:r w:rsidR="00C34EFC" w:rsidRPr="00B24A2B">
        <w:rPr>
          <w:rFonts w:cstheme="minorHAnsi"/>
          <w:sz w:val="24"/>
          <w:szCs w:val="24"/>
        </w:rPr>
        <w:t xml:space="preserve"> c</w:t>
      </w:r>
      <w:r w:rsidR="00934B05" w:rsidRPr="00B24A2B">
        <w:rPr>
          <w:rFonts w:cstheme="minorHAnsi"/>
          <w:sz w:val="24"/>
          <w:szCs w:val="24"/>
        </w:rPr>
        <w:t>ompleted f</w:t>
      </w:r>
      <w:r w:rsidR="00E84064" w:rsidRPr="00B24A2B">
        <w:rPr>
          <w:rFonts w:cstheme="minorHAnsi"/>
          <w:sz w:val="24"/>
          <w:szCs w:val="24"/>
        </w:rPr>
        <w:t>orm</w:t>
      </w:r>
      <w:r w:rsidR="00905714">
        <w:rPr>
          <w:rFonts w:cstheme="minorHAnsi"/>
          <w:sz w:val="24"/>
          <w:szCs w:val="24"/>
        </w:rPr>
        <w:t>, acceptance notification for publication,</w:t>
      </w:r>
      <w:r w:rsidR="003E0A37">
        <w:rPr>
          <w:rFonts w:cstheme="minorHAnsi"/>
          <w:sz w:val="24"/>
          <w:szCs w:val="24"/>
        </w:rPr>
        <w:t xml:space="preserve"> </w:t>
      </w:r>
      <w:r w:rsidR="00B24A2B" w:rsidRPr="00B24A2B">
        <w:rPr>
          <w:rFonts w:cstheme="minorHAnsi"/>
          <w:b/>
          <w:bCs/>
          <w:sz w:val="24"/>
          <w:szCs w:val="24"/>
        </w:rPr>
        <w:t xml:space="preserve">and </w:t>
      </w:r>
      <w:r w:rsidR="00905714" w:rsidRPr="00905714">
        <w:rPr>
          <w:rFonts w:cstheme="minorHAnsi"/>
          <w:sz w:val="24"/>
          <w:szCs w:val="24"/>
        </w:rPr>
        <w:t>an</w:t>
      </w:r>
      <w:r w:rsidR="00905714">
        <w:rPr>
          <w:rFonts w:cstheme="minorHAnsi"/>
          <w:b/>
          <w:bCs/>
          <w:sz w:val="24"/>
          <w:szCs w:val="24"/>
        </w:rPr>
        <w:t xml:space="preserve"> </w:t>
      </w:r>
      <w:r w:rsidR="008A7FEE" w:rsidRPr="00905714">
        <w:rPr>
          <w:rFonts w:cstheme="minorHAnsi"/>
          <w:sz w:val="24"/>
          <w:szCs w:val="24"/>
        </w:rPr>
        <w:t>invoice</w:t>
      </w:r>
      <w:r w:rsidR="003E0A37">
        <w:rPr>
          <w:rFonts w:cstheme="minorHAnsi"/>
          <w:sz w:val="24"/>
          <w:szCs w:val="24"/>
        </w:rPr>
        <w:t xml:space="preserve"> with clear payment instructions </w:t>
      </w:r>
      <w:r w:rsidR="00E84064" w:rsidRPr="00B24A2B">
        <w:rPr>
          <w:rFonts w:cstheme="minorHAnsi"/>
          <w:sz w:val="24"/>
          <w:szCs w:val="24"/>
        </w:rPr>
        <w:t>must be submitted</w:t>
      </w:r>
      <w:r w:rsidR="00B24A2B">
        <w:rPr>
          <w:sz w:val="24"/>
          <w:szCs w:val="24"/>
        </w:rPr>
        <w:t xml:space="preserve"> via email</w:t>
      </w:r>
      <w:r w:rsidR="00B24A2B" w:rsidRPr="00B24A2B">
        <w:rPr>
          <w:sz w:val="24"/>
          <w:szCs w:val="24"/>
        </w:rPr>
        <w:t xml:space="preserve"> as </w:t>
      </w:r>
      <w:r w:rsidR="00BB566D">
        <w:rPr>
          <w:sz w:val="24"/>
          <w:szCs w:val="24"/>
        </w:rPr>
        <w:t>a</w:t>
      </w:r>
      <w:r w:rsidR="003132AE">
        <w:rPr>
          <w:sz w:val="24"/>
          <w:szCs w:val="24"/>
        </w:rPr>
        <w:t xml:space="preserve"> </w:t>
      </w:r>
      <w:r w:rsidR="00B24A2B" w:rsidRPr="00B24A2B">
        <w:rPr>
          <w:sz w:val="24"/>
          <w:szCs w:val="24"/>
        </w:rPr>
        <w:t xml:space="preserve">Word Document to the Department Chair.  The Chair will </w:t>
      </w:r>
      <w:r w:rsidR="00B24A2B">
        <w:rPr>
          <w:sz w:val="24"/>
          <w:szCs w:val="24"/>
        </w:rPr>
        <w:t>review, sign</w:t>
      </w:r>
      <w:r w:rsidR="007005A5">
        <w:rPr>
          <w:sz w:val="24"/>
          <w:szCs w:val="24"/>
        </w:rPr>
        <w:t>,</w:t>
      </w:r>
      <w:r w:rsidR="00B24A2B">
        <w:rPr>
          <w:sz w:val="24"/>
          <w:szCs w:val="24"/>
        </w:rPr>
        <w:t xml:space="preserve"> </w:t>
      </w:r>
      <w:r w:rsidR="00B24A2B" w:rsidRPr="00B24A2B">
        <w:rPr>
          <w:sz w:val="24"/>
          <w:szCs w:val="24"/>
        </w:rPr>
        <w:t xml:space="preserve">and </w:t>
      </w:r>
      <w:r w:rsidR="007005A5">
        <w:rPr>
          <w:sz w:val="24"/>
          <w:szCs w:val="24"/>
        </w:rPr>
        <w:t>forward the request</w:t>
      </w:r>
      <w:r w:rsidR="003E0A37">
        <w:rPr>
          <w:sz w:val="24"/>
          <w:szCs w:val="24"/>
        </w:rPr>
        <w:t xml:space="preserve"> and invoice</w:t>
      </w:r>
      <w:r w:rsidR="00905714">
        <w:rPr>
          <w:sz w:val="24"/>
          <w:szCs w:val="24"/>
        </w:rPr>
        <w:t xml:space="preserve"> </w:t>
      </w:r>
      <w:r w:rsidR="00B24A2B" w:rsidRPr="00B24A2B">
        <w:rPr>
          <w:sz w:val="24"/>
          <w:szCs w:val="24"/>
        </w:rPr>
        <w:t>to the Associate Dean SAC Representative</w:t>
      </w:r>
      <w:r w:rsidR="00E84064" w:rsidRPr="00B24A2B">
        <w:rPr>
          <w:rFonts w:cstheme="minorHAnsi"/>
          <w:sz w:val="24"/>
          <w:szCs w:val="24"/>
        </w:rPr>
        <w:t xml:space="preserve"> </w:t>
      </w:r>
      <w:r w:rsidR="007D36D8" w:rsidRPr="00B24A2B">
        <w:rPr>
          <w:rFonts w:cstheme="minorHAnsi"/>
          <w:sz w:val="24"/>
          <w:szCs w:val="24"/>
        </w:rPr>
        <w:t>via email</w:t>
      </w:r>
      <w:r w:rsidR="00BB566D">
        <w:rPr>
          <w:rFonts w:cstheme="minorHAnsi"/>
          <w:sz w:val="24"/>
          <w:szCs w:val="24"/>
        </w:rPr>
        <w:t>.</w:t>
      </w:r>
    </w:p>
    <w:p w14:paraId="706B5230" w14:textId="7E7D029B" w:rsidR="006C6330" w:rsidRPr="00C03FB4" w:rsidRDefault="00314146" w:rsidP="003E0A37">
      <w:pPr>
        <w:pStyle w:val="ListParagraph"/>
        <w:numPr>
          <w:ilvl w:val="0"/>
          <w:numId w:val="16"/>
        </w:num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E0A37">
        <w:rPr>
          <w:rFonts w:cstheme="minorHAnsi"/>
          <w:b/>
          <w:bCs/>
          <w:sz w:val="24"/>
          <w:szCs w:val="24"/>
        </w:rPr>
        <w:t>T</w:t>
      </w:r>
      <w:r w:rsidR="006C6330" w:rsidRPr="003E0A37">
        <w:rPr>
          <w:rFonts w:cstheme="minorHAnsi"/>
          <w:b/>
          <w:bCs/>
          <w:sz w:val="24"/>
          <w:szCs w:val="24"/>
        </w:rPr>
        <w:t xml:space="preserve">itle of </w:t>
      </w:r>
      <w:r w:rsidR="00D5493A" w:rsidRPr="003E0A37">
        <w:rPr>
          <w:rFonts w:cstheme="minorHAnsi"/>
          <w:b/>
          <w:bCs/>
          <w:sz w:val="24"/>
          <w:szCs w:val="24"/>
        </w:rPr>
        <w:t>Paper</w:t>
      </w:r>
      <w:r w:rsidR="006C6330" w:rsidRPr="003E0A37">
        <w:rPr>
          <w:rFonts w:cstheme="minorHAnsi"/>
          <w:b/>
          <w:bCs/>
          <w:sz w:val="24"/>
          <w:szCs w:val="24"/>
        </w:rPr>
        <w:t>:</w:t>
      </w:r>
      <w:r w:rsidR="006C6330" w:rsidRPr="003E0A37">
        <w:rPr>
          <w:rFonts w:cstheme="minorHAnsi"/>
          <w:b/>
          <w:bCs/>
          <w:sz w:val="24"/>
          <w:szCs w:val="24"/>
        </w:rPr>
        <w:tab/>
      </w:r>
    </w:p>
    <w:p w14:paraId="145C55FF" w14:textId="77777777" w:rsidR="00C03FB4" w:rsidRPr="003E0A37" w:rsidRDefault="00C03FB4" w:rsidP="00C03FB4">
      <w:pPr>
        <w:pStyle w:val="ListParagraph"/>
        <w:spacing w:after="12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03CDF8A" w14:textId="5AE7339B" w:rsidR="007423F4" w:rsidRDefault="007F4E9B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Applicant’s Name:</w:t>
      </w:r>
    </w:p>
    <w:p w14:paraId="3596D72E" w14:textId="446C1C03" w:rsidR="008D144E" w:rsidRPr="003E0A37" w:rsidRDefault="008D144E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Has the paper been accepted for publication? If not, do not submit this form until you have received acceptance notification and payment details.</w:t>
      </w:r>
    </w:p>
    <w:p w14:paraId="1E480671" w14:textId="2A225991" w:rsidR="00393640" w:rsidRDefault="00C97FE3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Is the applicant</w:t>
      </w:r>
      <w:r w:rsidR="00393640" w:rsidRPr="003E0A37">
        <w:rPr>
          <w:rFonts w:cstheme="minorHAnsi"/>
          <w:b/>
          <w:bCs/>
          <w:sz w:val="24"/>
          <w:szCs w:val="24"/>
        </w:rPr>
        <w:t xml:space="preserve"> the first or lead author of the paper**?   (Y   or   N) </w:t>
      </w:r>
    </w:p>
    <w:p w14:paraId="02D2CF98" w14:textId="3551A804" w:rsidR="003E0A37" w:rsidRPr="003E0A37" w:rsidRDefault="003E0A37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Is the paper related to some aspect of biochemistry? (Y or N)</w:t>
      </w:r>
    </w:p>
    <w:p w14:paraId="72B545FE" w14:textId="479D6DC3" w:rsidR="00393640" w:rsidRPr="003E0A37" w:rsidRDefault="00393640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 xml:space="preserve">Name of first or lead author, if not the applicant:   </w:t>
      </w:r>
    </w:p>
    <w:p w14:paraId="1A58A4C0" w14:textId="77777777" w:rsidR="00036D83" w:rsidRPr="003E0A37" w:rsidRDefault="00FB4653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Applicant’s email:</w:t>
      </w:r>
    </w:p>
    <w:p w14:paraId="55B517A4" w14:textId="1D698E7A" w:rsidR="00800B92" w:rsidRPr="003E0A37" w:rsidRDefault="00E27299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  <w:u w:val="single"/>
        </w:rPr>
        <w:t>Student</w:t>
      </w:r>
      <w:r w:rsidRPr="003E0A37">
        <w:rPr>
          <w:rFonts w:cstheme="minorHAnsi"/>
          <w:b/>
          <w:bCs/>
          <w:sz w:val="24"/>
          <w:szCs w:val="24"/>
        </w:rPr>
        <w:t xml:space="preserve"> c</w:t>
      </w:r>
      <w:r w:rsidR="00FB4653" w:rsidRPr="003E0A37">
        <w:rPr>
          <w:rFonts w:cstheme="minorHAnsi"/>
          <w:b/>
          <w:bCs/>
          <w:sz w:val="24"/>
          <w:szCs w:val="24"/>
        </w:rPr>
        <w:t>o-author name(s) (if any)</w:t>
      </w:r>
      <w:r w:rsidR="00AA7B14" w:rsidRPr="003E0A37">
        <w:rPr>
          <w:rFonts w:cstheme="minorHAnsi"/>
          <w:b/>
          <w:bCs/>
          <w:sz w:val="24"/>
          <w:szCs w:val="24"/>
        </w:rPr>
        <w:t>:</w:t>
      </w:r>
    </w:p>
    <w:p w14:paraId="1F58C9C5" w14:textId="083C7B93" w:rsidR="00E27299" w:rsidRPr="003E0A37" w:rsidRDefault="00E27299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  <w:u w:val="single"/>
        </w:rPr>
        <w:t>Non-student</w:t>
      </w:r>
      <w:r w:rsidRPr="003E0A37">
        <w:rPr>
          <w:rFonts w:cstheme="minorHAnsi"/>
          <w:b/>
          <w:bCs/>
          <w:sz w:val="24"/>
          <w:szCs w:val="24"/>
        </w:rPr>
        <w:t xml:space="preserve"> co-author name(s) </w:t>
      </w:r>
      <w:r w:rsidR="00F75DA7" w:rsidRPr="003E0A37">
        <w:rPr>
          <w:rFonts w:cstheme="minorHAnsi"/>
          <w:b/>
          <w:bCs/>
          <w:sz w:val="24"/>
          <w:szCs w:val="24"/>
        </w:rPr>
        <w:t>and institution</w:t>
      </w:r>
      <w:r w:rsidR="00322CBB" w:rsidRPr="003E0A37">
        <w:rPr>
          <w:rFonts w:cstheme="minorHAnsi"/>
          <w:b/>
          <w:bCs/>
          <w:sz w:val="24"/>
          <w:szCs w:val="24"/>
        </w:rPr>
        <w:t>(</w:t>
      </w:r>
      <w:r w:rsidR="00F75DA7" w:rsidRPr="003E0A37">
        <w:rPr>
          <w:rFonts w:cstheme="minorHAnsi"/>
          <w:b/>
          <w:bCs/>
          <w:sz w:val="24"/>
          <w:szCs w:val="24"/>
        </w:rPr>
        <w:t>s</w:t>
      </w:r>
      <w:r w:rsidR="00322CBB" w:rsidRPr="003E0A37">
        <w:rPr>
          <w:rFonts w:cstheme="minorHAnsi"/>
          <w:b/>
          <w:bCs/>
          <w:sz w:val="24"/>
          <w:szCs w:val="24"/>
        </w:rPr>
        <w:t xml:space="preserve">) </w:t>
      </w:r>
      <w:r w:rsidRPr="003E0A37">
        <w:rPr>
          <w:rFonts w:cstheme="minorHAnsi"/>
          <w:b/>
          <w:bCs/>
          <w:sz w:val="24"/>
          <w:szCs w:val="24"/>
        </w:rPr>
        <w:t>(if any):</w:t>
      </w:r>
    </w:p>
    <w:p w14:paraId="5BC7A027" w14:textId="4C3483A9" w:rsidR="004A3E91" w:rsidRPr="003E0A37" w:rsidRDefault="004A3E91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Name of publi</w:t>
      </w:r>
      <w:r w:rsidR="00C13BED" w:rsidRPr="003E0A37">
        <w:rPr>
          <w:rFonts w:cstheme="minorHAnsi"/>
          <w:b/>
          <w:bCs/>
          <w:sz w:val="24"/>
          <w:szCs w:val="24"/>
        </w:rPr>
        <w:t>shing company</w:t>
      </w:r>
      <w:r w:rsidRPr="003E0A37">
        <w:rPr>
          <w:rFonts w:cstheme="minorHAnsi"/>
          <w:b/>
          <w:bCs/>
          <w:sz w:val="24"/>
          <w:szCs w:val="24"/>
        </w:rPr>
        <w:t>:</w:t>
      </w:r>
    </w:p>
    <w:p w14:paraId="6166125B" w14:textId="5546A946" w:rsidR="003132AE" w:rsidRPr="003132AE" w:rsidRDefault="00932738" w:rsidP="003132AE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sz w:val="24"/>
          <w:szCs w:val="24"/>
          <w:u w:val="single"/>
        </w:rPr>
      </w:pPr>
      <w:r w:rsidRPr="003E0A37">
        <w:rPr>
          <w:rFonts w:cstheme="minorHAnsi"/>
          <w:b/>
          <w:bCs/>
          <w:sz w:val="24"/>
          <w:szCs w:val="24"/>
        </w:rPr>
        <w:t xml:space="preserve">Name of </w:t>
      </w:r>
      <w:r w:rsidR="004A3E91" w:rsidRPr="003E0A37">
        <w:rPr>
          <w:rFonts w:cstheme="minorHAnsi"/>
          <w:b/>
          <w:bCs/>
          <w:sz w:val="24"/>
          <w:szCs w:val="24"/>
        </w:rPr>
        <w:t>j</w:t>
      </w:r>
      <w:r w:rsidRPr="003E0A37">
        <w:rPr>
          <w:rFonts w:cstheme="minorHAnsi"/>
          <w:b/>
          <w:bCs/>
          <w:sz w:val="24"/>
          <w:szCs w:val="24"/>
        </w:rPr>
        <w:t>ournal</w:t>
      </w:r>
      <w:r w:rsidR="004A3E91" w:rsidRPr="003E0A37">
        <w:rPr>
          <w:rFonts w:cstheme="minorHAnsi"/>
          <w:b/>
          <w:bCs/>
          <w:sz w:val="24"/>
          <w:szCs w:val="24"/>
        </w:rPr>
        <w:t>:</w:t>
      </w:r>
      <w:r w:rsidR="003516CA" w:rsidRPr="0020236D">
        <w:rPr>
          <w:rFonts w:cstheme="minorHAnsi"/>
          <w:sz w:val="24"/>
          <w:szCs w:val="24"/>
        </w:rPr>
        <w:t xml:space="preserve"> (see </w:t>
      </w:r>
      <w:r w:rsidR="003516CA" w:rsidRPr="008A0349">
        <w:rPr>
          <w:rFonts w:cstheme="minorHAnsi"/>
          <w:b/>
          <w:bCs/>
          <w:i/>
          <w:sz w:val="24"/>
          <w:szCs w:val="24"/>
        </w:rPr>
        <w:t xml:space="preserve">Notes on </w:t>
      </w:r>
      <w:r w:rsidR="00322CBB" w:rsidRPr="008A0349">
        <w:rPr>
          <w:rFonts w:cstheme="minorHAnsi"/>
          <w:b/>
          <w:bCs/>
          <w:i/>
          <w:sz w:val="24"/>
          <w:szCs w:val="24"/>
        </w:rPr>
        <w:t>S</w:t>
      </w:r>
      <w:r w:rsidR="003516CA" w:rsidRPr="008A0349">
        <w:rPr>
          <w:rFonts w:cstheme="minorHAnsi"/>
          <w:b/>
          <w:bCs/>
          <w:i/>
          <w:sz w:val="24"/>
          <w:szCs w:val="24"/>
        </w:rPr>
        <w:t xml:space="preserve">election of </w:t>
      </w:r>
      <w:r w:rsidR="00322CBB" w:rsidRPr="008A0349">
        <w:rPr>
          <w:rFonts w:cstheme="minorHAnsi"/>
          <w:b/>
          <w:bCs/>
          <w:i/>
          <w:sz w:val="24"/>
          <w:szCs w:val="24"/>
        </w:rPr>
        <w:t>J</w:t>
      </w:r>
      <w:r w:rsidR="003516CA" w:rsidRPr="008A0349">
        <w:rPr>
          <w:rFonts w:cstheme="minorHAnsi"/>
          <w:b/>
          <w:bCs/>
          <w:i/>
          <w:sz w:val="24"/>
          <w:szCs w:val="24"/>
        </w:rPr>
        <w:t>ournals</w:t>
      </w:r>
      <w:r w:rsidR="008A0349">
        <w:rPr>
          <w:rFonts w:cstheme="minorHAnsi"/>
          <w:b/>
          <w:bCs/>
          <w:i/>
          <w:sz w:val="24"/>
          <w:szCs w:val="24"/>
        </w:rPr>
        <w:t>*</w:t>
      </w:r>
      <w:r w:rsidR="008A0349">
        <w:rPr>
          <w:rFonts w:cstheme="minorHAnsi"/>
          <w:i/>
          <w:sz w:val="24"/>
          <w:szCs w:val="24"/>
        </w:rPr>
        <w:t xml:space="preserve"> to assess appropriateness</w:t>
      </w:r>
      <w:r w:rsidR="00AF3851" w:rsidRPr="0020236D">
        <w:rPr>
          <w:rFonts w:cstheme="minorHAnsi"/>
          <w:sz w:val="24"/>
          <w:szCs w:val="24"/>
        </w:rPr>
        <w:t>)</w:t>
      </w:r>
      <w:r w:rsidRPr="0020236D">
        <w:rPr>
          <w:rFonts w:cstheme="minorHAnsi"/>
          <w:sz w:val="24"/>
          <w:szCs w:val="24"/>
        </w:rPr>
        <w:t>:</w:t>
      </w:r>
    </w:p>
    <w:p w14:paraId="3F0B6157" w14:textId="5F7696D7" w:rsidR="003B5857" w:rsidRPr="003E0A37" w:rsidRDefault="003B5857" w:rsidP="00E6321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 xml:space="preserve">Publication </w:t>
      </w:r>
      <w:r w:rsidR="008A7FEE" w:rsidRPr="003E0A37">
        <w:rPr>
          <w:rFonts w:cstheme="minorHAnsi"/>
          <w:b/>
          <w:bCs/>
          <w:sz w:val="24"/>
          <w:szCs w:val="24"/>
        </w:rPr>
        <w:t>fees</w:t>
      </w:r>
      <w:r w:rsidR="007F13F6" w:rsidRPr="003E0A37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290"/>
        <w:gridCol w:w="1350"/>
      </w:tblGrid>
      <w:tr w:rsidR="00B479EC" w:rsidRPr="0020236D" w14:paraId="69620D79" w14:textId="77777777" w:rsidTr="00E6321F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2A21FB2" w14:textId="77777777" w:rsidR="00B479EC" w:rsidRPr="0020236D" w:rsidRDefault="00E8742B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Basic publication charge</w:t>
            </w:r>
            <w:r w:rsidR="009261A8" w:rsidRPr="0020236D">
              <w:rPr>
                <w:rFonts w:cstheme="minorHAnsi"/>
                <w:sz w:val="24"/>
                <w:szCs w:val="24"/>
              </w:rPr>
              <w:t xml:space="preserve"> </w:t>
            </w:r>
            <w:r w:rsidR="00E6321F" w:rsidRPr="0020236D">
              <w:rPr>
                <w:rFonts w:cstheme="minorHAnsi"/>
                <w:sz w:val="24"/>
                <w:szCs w:val="24"/>
              </w:rPr>
              <w:t>(for journals that have no per-page charge)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A6C862" w14:textId="77777777" w:rsidR="00B479EC" w:rsidRPr="0020236D" w:rsidRDefault="00E6321F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9261A8" w:rsidRPr="0020236D" w14:paraId="78C5198D" w14:textId="77777777" w:rsidTr="00E6321F">
        <w:tc>
          <w:tcPr>
            <w:tcW w:w="6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ABCBCC" w14:textId="28E9AF52" w:rsidR="009261A8" w:rsidRPr="0020236D" w:rsidRDefault="003132AE" w:rsidP="00926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9261A8" w:rsidRPr="0020236D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B64013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36AEB258" w14:textId="77777777" w:rsidTr="00E6321F">
        <w:tc>
          <w:tcPr>
            <w:tcW w:w="629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C7231B4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Page charges (for journal</w:t>
            </w:r>
            <w:r w:rsidR="00E6321F" w:rsidRPr="0020236D">
              <w:rPr>
                <w:rFonts w:cstheme="minorHAnsi"/>
                <w:sz w:val="24"/>
                <w:szCs w:val="24"/>
              </w:rPr>
              <w:t>s</w:t>
            </w:r>
            <w:r w:rsidRPr="0020236D">
              <w:rPr>
                <w:rFonts w:cstheme="minorHAnsi"/>
                <w:sz w:val="24"/>
                <w:szCs w:val="24"/>
              </w:rPr>
              <w:t xml:space="preserve"> with per-page charge)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3E9AD6C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0CFBECD0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FCB6F4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Per-page charge: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39871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6FD369B6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B89F29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Total # of pages: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EB931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7DE614FC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8B4DF3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Total page charge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3A2D3C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9261A8" w:rsidRPr="0020236D" w14:paraId="1B07CBE9" w14:textId="77777777" w:rsidTr="00E6321F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EBFFE9B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Color figure surcharge (if applicable)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977247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488566BE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267360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Per-figure or per-page charge for color figures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4F985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238561B3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C35194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# of color figures or pages with color figures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D6A57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0F179CB1" w14:textId="77777777" w:rsidTr="003552DC">
        <w:tc>
          <w:tcPr>
            <w:tcW w:w="629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01DE8D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Total color figure surcharge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C3AEDA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9261A8" w:rsidRPr="0020236D" w14:paraId="087308A9" w14:textId="77777777" w:rsidTr="003552DC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2EE52" w14:textId="77777777" w:rsidR="009261A8" w:rsidRPr="0020236D" w:rsidRDefault="009261A8" w:rsidP="00E6321F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Other charges</w:t>
            </w:r>
            <w:r w:rsidR="00E6321F" w:rsidRPr="0020236D">
              <w:rPr>
                <w:rFonts w:cstheme="minorHAnsi"/>
                <w:sz w:val="24"/>
                <w:szCs w:val="24"/>
              </w:rPr>
              <w:t xml:space="preserve"> (please list)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D8638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21F" w:rsidRPr="0020236D" w14:paraId="0290C671" w14:textId="77777777" w:rsidTr="003552DC">
        <w:tc>
          <w:tcPr>
            <w:tcW w:w="62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9A0A7E" w14:textId="77777777" w:rsidR="00E6321F" w:rsidRPr="0020236D" w:rsidRDefault="00E6321F" w:rsidP="009261A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914856" w14:textId="77777777" w:rsidR="00E6321F" w:rsidRPr="0020236D" w:rsidRDefault="00E6321F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1D5D1113" w14:textId="77777777" w:rsidTr="003552DC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97D33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 xml:space="preserve">TOTAL </w:t>
            </w:r>
            <w:r w:rsidRPr="0020236D">
              <w:rPr>
                <w:rFonts w:cstheme="minorHAnsi"/>
                <w:caps/>
                <w:sz w:val="24"/>
                <w:szCs w:val="24"/>
              </w:rPr>
              <w:t xml:space="preserve">Publication cost </w:t>
            </w:r>
            <w:r w:rsidRPr="0020236D">
              <w:rPr>
                <w:rFonts w:cstheme="minorHAnsi"/>
                <w:sz w:val="24"/>
                <w:szCs w:val="24"/>
              </w:rPr>
              <w:t xml:space="preserve">REQUEST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E4BE15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</w:tbl>
    <w:p w14:paraId="1664CE5C" w14:textId="2EBDA4FA" w:rsidR="00A70434" w:rsidRDefault="00A70434" w:rsidP="00A70434">
      <w:pPr>
        <w:spacing w:after="0"/>
        <w:rPr>
          <w:rFonts w:cstheme="minorHAnsi"/>
          <w:sz w:val="24"/>
          <w:szCs w:val="24"/>
        </w:rPr>
      </w:pPr>
    </w:p>
    <w:p w14:paraId="6F3711C3" w14:textId="77777777" w:rsidR="00D92933" w:rsidRDefault="00D92933" w:rsidP="00905714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Is the invoice attached?  (Y or N) </w:t>
      </w:r>
    </w:p>
    <w:p w14:paraId="3C6ECDA8" w14:textId="3831F2A9" w:rsidR="00905714" w:rsidRPr="00905714" w:rsidRDefault="00905714" w:rsidP="00905714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Payment instructions (i.e., specify details if given in emailed acceptance or indicate instructions are on invoice):</w:t>
      </w:r>
    </w:p>
    <w:p w14:paraId="6F9AB6F3" w14:textId="77777777" w:rsidR="00C13BED" w:rsidRDefault="00C13BED" w:rsidP="00A70434">
      <w:pPr>
        <w:spacing w:after="0"/>
        <w:rPr>
          <w:rFonts w:cstheme="minorHAnsi"/>
          <w:sz w:val="24"/>
          <w:szCs w:val="24"/>
        </w:rPr>
      </w:pPr>
    </w:p>
    <w:p w14:paraId="6FB8500A" w14:textId="77777777" w:rsidR="00EF1E01" w:rsidRPr="00EF1E01" w:rsidRDefault="00393640" w:rsidP="00EF1E01">
      <w:pPr>
        <w:pStyle w:val="Heading1"/>
        <w:rPr>
          <w:b/>
          <w:bCs/>
        </w:rPr>
      </w:pPr>
      <w:r>
        <w:rPr>
          <w:sz w:val="20"/>
          <w:szCs w:val="20"/>
        </w:rPr>
        <w:br w:type="page"/>
      </w:r>
      <w:r w:rsidR="00EF1E01" w:rsidRPr="00EF1E01">
        <w:rPr>
          <w:b/>
          <w:bCs/>
        </w:rPr>
        <w:t>Signature Page</w:t>
      </w:r>
    </w:p>
    <w:p w14:paraId="0E1818D7" w14:textId="77777777" w:rsidR="00EF1E01" w:rsidRDefault="00EF1E01" w:rsidP="00EF1E01">
      <w:pPr>
        <w:spacing w:line="20" w:lineRule="atLeast"/>
        <w:ind w:right="720"/>
        <w:rPr>
          <w:b/>
          <w:i/>
        </w:rPr>
      </w:pPr>
      <w:r>
        <w:rPr>
          <w:b/>
          <w:i/>
        </w:rPr>
        <w:t xml:space="preserve">Typed signatures are acceptable.  </w:t>
      </w:r>
    </w:p>
    <w:p w14:paraId="6C5F1DF7" w14:textId="1DA7FFEF" w:rsidR="00AE6EAB" w:rsidRPr="0081743C" w:rsidRDefault="00AE6EAB" w:rsidP="00AE6EAB">
      <w:pPr>
        <w:spacing w:after="0" w:line="20" w:lineRule="atLeast"/>
        <w:ind w:right="720"/>
        <w:rPr>
          <w:rFonts w:cstheme="minorHAnsi"/>
          <w:b/>
          <w:bCs/>
          <w:i/>
          <w:iCs/>
          <w:sz w:val="24"/>
          <w:szCs w:val="24"/>
        </w:rPr>
      </w:pPr>
      <w:r w:rsidRPr="0020236D">
        <w:rPr>
          <w:rFonts w:cstheme="minorHAnsi"/>
          <w:b/>
          <w:i/>
          <w:sz w:val="24"/>
          <w:szCs w:val="24"/>
        </w:rPr>
        <w:t>Note to the supervisor</w:t>
      </w:r>
      <w:r w:rsidRPr="0020236D">
        <w:rPr>
          <w:rFonts w:cstheme="minorHAnsi"/>
          <w:sz w:val="24"/>
          <w:szCs w:val="24"/>
        </w:rPr>
        <w:t>:  The applicant named below is requesting funds</w:t>
      </w:r>
      <w:r w:rsidR="007F13F6">
        <w:rPr>
          <w:rFonts w:cstheme="minorHAnsi"/>
          <w:sz w:val="24"/>
          <w:szCs w:val="24"/>
        </w:rPr>
        <w:t xml:space="preserve"> from the Scholarly Activities Committee</w:t>
      </w:r>
      <w:r w:rsidRPr="0020236D">
        <w:rPr>
          <w:rFonts w:cstheme="minorHAnsi"/>
          <w:sz w:val="24"/>
          <w:szCs w:val="24"/>
        </w:rPr>
        <w:t xml:space="preserve"> </w:t>
      </w:r>
      <w:r w:rsidR="007F13F6">
        <w:rPr>
          <w:rFonts w:cstheme="minorHAnsi"/>
          <w:sz w:val="24"/>
          <w:szCs w:val="24"/>
        </w:rPr>
        <w:t>for publication fees.</w:t>
      </w:r>
      <w:r w:rsidR="007F13F6" w:rsidRPr="0081743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1743C">
        <w:rPr>
          <w:rFonts w:cstheme="minorHAnsi"/>
          <w:b/>
          <w:bCs/>
          <w:i/>
          <w:iCs/>
          <w:sz w:val="24"/>
          <w:szCs w:val="24"/>
        </w:rPr>
        <w:t xml:space="preserve">Please review the application </w:t>
      </w:r>
      <w:r w:rsidR="001E01DB" w:rsidRPr="0081743C">
        <w:rPr>
          <w:rFonts w:cstheme="minorHAnsi"/>
          <w:b/>
          <w:bCs/>
          <w:i/>
          <w:iCs/>
          <w:sz w:val="24"/>
          <w:szCs w:val="24"/>
        </w:rPr>
        <w:t>to ensure the p</w:t>
      </w:r>
      <w:r w:rsidR="007F13F6" w:rsidRPr="0081743C">
        <w:rPr>
          <w:rFonts w:cstheme="minorHAnsi"/>
          <w:b/>
          <w:bCs/>
          <w:i/>
          <w:iCs/>
          <w:sz w:val="24"/>
          <w:szCs w:val="24"/>
        </w:rPr>
        <w:t>aper</w:t>
      </w:r>
      <w:r w:rsidR="001E01DB" w:rsidRPr="0081743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A3E91" w:rsidRPr="0081743C">
        <w:rPr>
          <w:rFonts w:cstheme="minorHAnsi"/>
          <w:b/>
          <w:bCs/>
          <w:i/>
          <w:iCs/>
          <w:sz w:val="24"/>
          <w:szCs w:val="24"/>
        </w:rPr>
        <w:t xml:space="preserve">has been </w:t>
      </w:r>
      <w:r w:rsidR="001E01DB" w:rsidRPr="0081743C">
        <w:rPr>
          <w:rFonts w:cstheme="minorHAnsi"/>
          <w:b/>
          <w:bCs/>
          <w:i/>
          <w:iCs/>
          <w:sz w:val="24"/>
          <w:szCs w:val="24"/>
        </w:rPr>
        <w:t>accept</w:t>
      </w:r>
      <w:r w:rsidR="004A3E91" w:rsidRPr="0081743C">
        <w:rPr>
          <w:rFonts w:cstheme="minorHAnsi"/>
          <w:b/>
          <w:bCs/>
          <w:i/>
          <w:iCs/>
          <w:sz w:val="24"/>
          <w:szCs w:val="24"/>
        </w:rPr>
        <w:t>ed</w:t>
      </w:r>
      <w:r w:rsidR="001E01DB" w:rsidRPr="0081743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F13F6" w:rsidRPr="0081743C">
        <w:rPr>
          <w:rFonts w:cstheme="minorHAnsi"/>
          <w:b/>
          <w:bCs/>
          <w:i/>
          <w:iCs/>
          <w:sz w:val="24"/>
          <w:szCs w:val="24"/>
        </w:rPr>
        <w:t xml:space="preserve">for publication </w:t>
      </w:r>
      <w:r w:rsidR="004A3E91" w:rsidRPr="0081743C">
        <w:rPr>
          <w:rFonts w:cstheme="minorHAnsi"/>
          <w:b/>
          <w:bCs/>
          <w:i/>
          <w:iCs/>
          <w:sz w:val="24"/>
          <w:szCs w:val="24"/>
        </w:rPr>
        <w:t xml:space="preserve">in an appropriate, non-predatory </w:t>
      </w:r>
      <w:r w:rsidR="001E01DB" w:rsidRPr="0081743C">
        <w:rPr>
          <w:rFonts w:cstheme="minorHAnsi"/>
          <w:b/>
          <w:bCs/>
          <w:i/>
          <w:iCs/>
          <w:sz w:val="24"/>
          <w:szCs w:val="24"/>
        </w:rPr>
        <w:t>journal.</w:t>
      </w:r>
      <w:r w:rsidR="00B24A2B" w:rsidRPr="0081743C">
        <w:rPr>
          <w:rFonts w:cstheme="minorHAnsi"/>
          <w:b/>
          <w:bCs/>
          <w:i/>
          <w:iCs/>
          <w:sz w:val="24"/>
          <w:szCs w:val="24"/>
        </w:rPr>
        <w:t xml:space="preserve">  </w:t>
      </w:r>
    </w:p>
    <w:p w14:paraId="180D73D6" w14:textId="77777777" w:rsidR="00AE6EAB" w:rsidRPr="0020236D" w:rsidRDefault="00AE6EAB" w:rsidP="00AE6EAB">
      <w:pPr>
        <w:spacing w:after="0" w:line="240" w:lineRule="auto"/>
        <w:rPr>
          <w:rFonts w:cstheme="minorHAnsi"/>
          <w:sz w:val="24"/>
          <w:szCs w:val="24"/>
        </w:rPr>
      </w:pPr>
    </w:p>
    <w:p w14:paraId="572189D2" w14:textId="77777777" w:rsidR="00932738" w:rsidRPr="0020236D" w:rsidRDefault="002B0B20" w:rsidP="002B0B20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  <w:u w:val="single"/>
        </w:rPr>
      </w:pPr>
      <w:r w:rsidRPr="0020236D">
        <w:rPr>
          <w:rFonts w:cstheme="minorHAnsi"/>
          <w:sz w:val="24"/>
          <w:szCs w:val="24"/>
        </w:rPr>
        <w:t>Title of Paper:</w:t>
      </w:r>
    </w:p>
    <w:p w14:paraId="3CB11628" w14:textId="6C0B3661" w:rsidR="002B0B20" w:rsidRDefault="002B0B20" w:rsidP="002B0B20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Applicant’s Name</w:t>
      </w:r>
      <w:r w:rsidR="00C13BED">
        <w:rPr>
          <w:rFonts w:cstheme="minorHAnsi"/>
          <w:sz w:val="24"/>
          <w:szCs w:val="24"/>
        </w:rPr>
        <w:t>**</w:t>
      </w:r>
      <w:r w:rsidRPr="0020236D">
        <w:rPr>
          <w:rFonts w:cstheme="minorHAnsi"/>
          <w:sz w:val="24"/>
          <w:szCs w:val="24"/>
        </w:rPr>
        <w:t>:</w:t>
      </w:r>
    </w:p>
    <w:p w14:paraId="62EE1034" w14:textId="117B301E" w:rsidR="004A3E91" w:rsidRPr="0020236D" w:rsidRDefault="004A3E91" w:rsidP="002B0B20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Publisher name:</w:t>
      </w:r>
    </w:p>
    <w:p w14:paraId="70ABC057" w14:textId="77777777" w:rsidR="00932738" w:rsidRPr="0020236D" w:rsidRDefault="00932738" w:rsidP="00932738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  <w:u w:val="single"/>
        </w:rPr>
      </w:pPr>
      <w:r w:rsidRPr="0020236D">
        <w:rPr>
          <w:rFonts w:cstheme="minorHAnsi"/>
          <w:sz w:val="24"/>
          <w:szCs w:val="24"/>
        </w:rPr>
        <w:t>Journal name:</w:t>
      </w:r>
      <w:r w:rsidRPr="0020236D">
        <w:rPr>
          <w:rFonts w:cstheme="minorHAnsi"/>
          <w:sz w:val="24"/>
          <w:szCs w:val="24"/>
        </w:rPr>
        <w:tab/>
      </w:r>
    </w:p>
    <w:p w14:paraId="07FEB236" w14:textId="77777777" w:rsidR="008A51EA" w:rsidRPr="0020236D" w:rsidRDefault="008A51EA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5107649C" w14:textId="77777777" w:rsidR="00D04CB2" w:rsidRPr="0020236D" w:rsidRDefault="00D04CB2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23AB87D8" w14:textId="77777777" w:rsidR="00D04CB2" w:rsidRPr="0020236D" w:rsidRDefault="00D04CB2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068734C7" w14:textId="66962C7F" w:rsidR="007F4E9B" w:rsidRPr="0020236D" w:rsidRDefault="007F4E9B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___________________________</w:t>
      </w:r>
      <w:r w:rsidR="002F1D72" w:rsidRPr="0020236D">
        <w:rPr>
          <w:rFonts w:cstheme="minorHAnsi"/>
          <w:sz w:val="24"/>
          <w:szCs w:val="24"/>
        </w:rPr>
        <w:tab/>
      </w:r>
      <w:r w:rsidRPr="0020236D">
        <w:rPr>
          <w:rFonts w:cstheme="minorHAnsi"/>
          <w:sz w:val="24"/>
          <w:szCs w:val="24"/>
        </w:rPr>
        <w:t>______________</w:t>
      </w:r>
    </w:p>
    <w:p w14:paraId="0C005877" w14:textId="532A02CA" w:rsidR="002F1D72" w:rsidRPr="0020236D" w:rsidRDefault="00B24A2B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</w:t>
      </w:r>
      <w:r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ab/>
        <w:t>Date</w:t>
      </w:r>
    </w:p>
    <w:p w14:paraId="044E7A1E" w14:textId="77777777" w:rsidR="002F1D72" w:rsidRPr="0020236D" w:rsidRDefault="002F1D72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51AF7CCE" w14:textId="77777777" w:rsidR="002F1D72" w:rsidRPr="0020236D" w:rsidRDefault="002F1D72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5453D59C" w14:textId="24D2413E" w:rsidR="002F1D72" w:rsidRPr="0020236D" w:rsidRDefault="002F1D72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___________________________</w:t>
      </w:r>
      <w:r w:rsidRPr="0020236D">
        <w:rPr>
          <w:rFonts w:cstheme="minorHAnsi"/>
          <w:sz w:val="24"/>
          <w:szCs w:val="24"/>
        </w:rPr>
        <w:tab/>
        <w:t>______________</w:t>
      </w:r>
    </w:p>
    <w:p w14:paraId="2F36954B" w14:textId="311DA232" w:rsidR="002F1D72" w:rsidRPr="0020236D" w:rsidRDefault="00B24A2B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F1D72" w:rsidRPr="0020236D">
        <w:rPr>
          <w:rFonts w:cstheme="minorHAnsi"/>
          <w:sz w:val="24"/>
          <w:szCs w:val="24"/>
        </w:rPr>
        <w:t>upervisor*</w:t>
      </w:r>
      <w:r w:rsidR="00FF38EF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*</w:t>
      </w:r>
      <w:r w:rsidR="002F1D72" w:rsidRPr="002023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>Date</w:t>
      </w:r>
    </w:p>
    <w:p w14:paraId="59463841" w14:textId="77777777" w:rsidR="00FF38EF" w:rsidRDefault="00FF38EF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</w:p>
    <w:p w14:paraId="6EEC598F" w14:textId="1B613149" w:rsidR="00C13BED" w:rsidRDefault="00C13BED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</w:p>
    <w:p w14:paraId="7AAC6C0C" w14:textId="5EEF4E9F" w:rsidR="00C13BED" w:rsidRDefault="00C13BED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r>
        <w:rPr>
          <w:sz w:val="20"/>
          <w:szCs w:val="20"/>
        </w:rPr>
        <w:t xml:space="preserve">SAC will pay the full publication cost if the applicant is the first or lead author. In cases where the paper represents a collaboration with another institution and the applicant is not the first or lead author, SAC may pay a portion of the publication cost as agreed to by the Associate Dean SAC representative and the applicant. Payment </w:t>
      </w:r>
      <w:r w:rsidR="003F3C16">
        <w:rPr>
          <w:sz w:val="20"/>
          <w:szCs w:val="20"/>
        </w:rPr>
        <w:t xml:space="preserve">will </w:t>
      </w:r>
      <w:r>
        <w:rPr>
          <w:sz w:val="20"/>
          <w:szCs w:val="20"/>
        </w:rPr>
        <w:t>be made to the publish</w:t>
      </w:r>
      <w:r w:rsidR="00263CC9">
        <w:rPr>
          <w:sz w:val="20"/>
          <w:szCs w:val="20"/>
        </w:rPr>
        <w:t>er</w:t>
      </w:r>
      <w:r>
        <w:rPr>
          <w:sz w:val="20"/>
          <w:szCs w:val="20"/>
        </w:rPr>
        <w:t xml:space="preserve">, not to the applicant. </w:t>
      </w:r>
      <w:r w:rsidR="00B24A2B">
        <w:rPr>
          <w:sz w:val="20"/>
          <w:szCs w:val="20"/>
        </w:rPr>
        <w:t>Publication fees</w:t>
      </w:r>
      <w:r w:rsidR="003132AE">
        <w:rPr>
          <w:sz w:val="20"/>
          <w:szCs w:val="20"/>
        </w:rPr>
        <w:t xml:space="preserve"> paid </w:t>
      </w:r>
      <w:r w:rsidR="00B24A2B">
        <w:rPr>
          <w:sz w:val="20"/>
          <w:szCs w:val="20"/>
        </w:rPr>
        <w:t xml:space="preserve">out-of-pocket </w:t>
      </w:r>
      <w:r w:rsidR="003132AE">
        <w:rPr>
          <w:sz w:val="20"/>
          <w:szCs w:val="20"/>
        </w:rPr>
        <w:t xml:space="preserve">are not eligible for </w:t>
      </w:r>
      <w:r w:rsidR="00B24A2B">
        <w:rPr>
          <w:sz w:val="20"/>
          <w:szCs w:val="20"/>
        </w:rPr>
        <w:t>reimburse</w:t>
      </w:r>
      <w:r w:rsidR="007A0F1C">
        <w:rPr>
          <w:sz w:val="20"/>
          <w:szCs w:val="20"/>
        </w:rPr>
        <w:t>ment.</w:t>
      </w:r>
    </w:p>
    <w:p w14:paraId="0C35C344" w14:textId="77777777" w:rsidR="00C13BED" w:rsidRDefault="00C13BED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</w:p>
    <w:p w14:paraId="5C0A2CFF" w14:textId="7C34AF4B" w:rsidR="002F1D72" w:rsidRPr="00C13BED" w:rsidRDefault="00FF38EF" w:rsidP="002F1D72">
      <w:pPr>
        <w:spacing w:after="0" w:line="20" w:lineRule="atLeast"/>
        <w:ind w:right="72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*</w:t>
      </w:r>
      <w:r w:rsidR="00393640">
        <w:rPr>
          <w:rFonts w:cstheme="minorHAnsi"/>
          <w:sz w:val="24"/>
          <w:szCs w:val="24"/>
        </w:rPr>
        <w:t>*</w:t>
      </w:r>
      <w:r w:rsidR="002F1D72" w:rsidRPr="0020236D">
        <w:rPr>
          <w:rFonts w:cstheme="minorHAnsi"/>
          <w:sz w:val="24"/>
          <w:szCs w:val="24"/>
        </w:rPr>
        <w:t xml:space="preserve">* </w:t>
      </w:r>
      <w:r w:rsidR="002F1D72" w:rsidRPr="00C13BED">
        <w:rPr>
          <w:rFonts w:cstheme="minorHAnsi"/>
          <w:sz w:val="20"/>
          <w:szCs w:val="20"/>
        </w:rPr>
        <w:t xml:space="preserve">“Supervisor” is the faculty </w:t>
      </w:r>
      <w:r w:rsidR="00393640" w:rsidRPr="00C13BED">
        <w:rPr>
          <w:rFonts w:cstheme="minorHAnsi"/>
          <w:sz w:val="20"/>
          <w:szCs w:val="20"/>
        </w:rPr>
        <w:t>mentor</w:t>
      </w:r>
      <w:r w:rsidR="002F1D72" w:rsidRPr="00C13BED">
        <w:rPr>
          <w:rFonts w:cstheme="minorHAnsi"/>
          <w:sz w:val="20"/>
          <w:szCs w:val="20"/>
        </w:rPr>
        <w:t xml:space="preserve"> if the applicant is a student, Department Chair if the applicant is a faculty member, or Dean if applicant is a Department Chair</w:t>
      </w:r>
    </w:p>
    <w:p w14:paraId="0D6D08CF" w14:textId="77777777" w:rsidR="007F4E9B" w:rsidRPr="00C13BED" w:rsidRDefault="007F4E9B" w:rsidP="007F4E9B">
      <w:pPr>
        <w:spacing w:after="0" w:line="20" w:lineRule="atLeast"/>
        <w:ind w:left="270" w:right="720" w:hanging="270"/>
        <w:rPr>
          <w:rFonts w:cstheme="minorHAnsi"/>
          <w:sz w:val="20"/>
          <w:szCs w:val="20"/>
        </w:rPr>
      </w:pPr>
    </w:p>
    <w:p w14:paraId="2AF79C55" w14:textId="77777777" w:rsidR="00D04CB2" w:rsidRPr="00C13BED" w:rsidRDefault="00D04CB2" w:rsidP="00B13E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B32A53E" w14:textId="77777777" w:rsidR="00C97FE3" w:rsidRDefault="00C97FE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2A00700D" w14:textId="7B670B8A" w:rsidR="00173298" w:rsidRPr="0020236D" w:rsidRDefault="00FA0839" w:rsidP="00C97FE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*</w:t>
      </w:r>
      <w:r w:rsidR="003516CA" w:rsidRPr="0020236D">
        <w:rPr>
          <w:rFonts w:cstheme="minorHAnsi"/>
          <w:b/>
          <w:sz w:val="24"/>
          <w:szCs w:val="24"/>
          <w:u w:val="single"/>
        </w:rPr>
        <w:t xml:space="preserve">Notes on </w:t>
      </w:r>
      <w:r w:rsidR="00322CBB">
        <w:rPr>
          <w:rFonts w:cstheme="minorHAnsi"/>
          <w:b/>
          <w:sz w:val="24"/>
          <w:szCs w:val="24"/>
          <w:u w:val="single"/>
        </w:rPr>
        <w:t>S</w:t>
      </w:r>
      <w:r w:rsidR="003516CA" w:rsidRPr="0020236D">
        <w:rPr>
          <w:rFonts w:cstheme="minorHAnsi"/>
          <w:b/>
          <w:sz w:val="24"/>
          <w:szCs w:val="24"/>
          <w:u w:val="single"/>
        </w:rPr>
        <w:t xml:space="preserve">election of </w:t>
      </w:r>
      <w:r w:rsidR="00322CBB">
        <w:rPr>
          <w:rFonts w:cstheme="minorHAnsi"/>
          <w:b/>
          <w:sz w:val="24"/>
          <w:szCs w:val="24"/>
          <w:u w:val="single"/>
        </w:rPr>
        <w:t>J</w:t>
      </w:r>
      <w:r w:rsidR="003516CA" w:rsidRPr="0020236D">
        <w:rPr>
          <w:rFonts w:cstheme="minorHAnsi"/>
          <w:b/>
          <w:sz w:val="24"/>
          <w:szCs w:val="24"/>
          <w:u w:val="single"/>
        </w:rPr>
        <w:t>ournals</w:t>
      </w:r>
    </w:p>
    <w:p w14:paraId="15DE5DE2" w14:textId="77777777" w:rsidR="001E01DB" w:rsidRPr="0020236D" w:rsidRDefault="001E01DB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P</w:t>
      </w:r>
      <w:r w:rsidR="003516CA" w:rsidRPr="0020236D">
        <w:rPr>
          <w:rFonts w:cstheme="minorHAnsi"/>
          <w:sz w:val="24"/>
          <w:szCs w:val="24"/>
        </w:rPr>
        <w:t>aper</w:t>
      </w:r>
      <w:r w:rsidRPr="0020236D">
        <w:rPr>
          <w:rFonts w:cstheme="minorHAnsi"/>
          <w:sz w:val="24"/>
          <w:szCs w:val="24"/>
        </w:rPr>
        <w:t>s submitted</w:t>
      </w:r>
      <w:r w:rsidR="003516CA" w:rsidRPr="0020236D">
        <w:rPr>
          <w:rFonts w:cstheme="minorHAnsi"/>
          <w:sz w:val="24"/>
          <w:szCs w:val="24"/>
        </w:rPr>
        <w:t xml:space="preserve"> </w:t>
      </w:r>
      <w:r w:rsidRPr="0020236D">
        <w:rPr>
          <w:rFonts w:cstheme="minorHAnsi"/>
          <w:sz w:val="24"/>
          <w:szCs w:val="24"/>
        </w:rPr>
        <w:t xml:space="preserve">and accepted </w:t>
      </w:r>
      <w:r w:rsidR="003516CA" w:rsidRPr="0020236D">
        <w:rPr>
          <w:rFonts w:cstheme="minorHAnsi"/>
          <w:sz w:val="24"/>
          <w:szCs w:val="24"/>
        </w:rPr>
        <w:t>to a journal that is deemed to be “predatory”</w:t>
      </w:r>
      <w:r w:rsidRPr="0020236D">
        <w:rPr>
          <w:rFonts w:cstheme="minorHAnsi"/>
          <w:sz w:val="24"/>
          <w:szCs w:val="24"/>
        </w:rPr>
        <w:t xml:space="preserve"> will not be considered for SAC publication support</w:t>
      </w:r>
      <w:r w:rsidR="003516CA" w:rsidRPr="0020236D">
        <w:rPr>
          <w:rFonts w:cstheme="minorHAnsi"/>
          <w:sz w:val="24"/>
          <w:szCs w:val="24"/>
        </w:rPr>
        <w:t xml:space="preserve">.  </w:t>
      </w:r>
    </w:p>
    <w:p w14:paraId="204EF4DC" w14:textId="77777777" w:rsidR="001E01DB" w:rsidRPr="0020236D" w:rsidRDefault="001E01DB" w:rsidP="00B13E50">
      <w:pPr>
        <w:spacing w:after="0" w:line="240" w:lineRule="auto"/>
        <w:rPr>
          <w:rFonts w:cstheme="minorHAnsi"/>
          <w:sz w:val="24"/>
          <w:szCs w:val="24"/>
        </w:rPr>
      </w:pPr>
    </w:p>
    <w:p w14:paraId="77A3DD4D" w14:textId="5CA6956B" w:rsidR="001E01DB" w:rsidRPr="0020236D" w:rsidRDefault="003516CA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A predatory journal is one that charges “publication fees to authors without providing the editorial and publishing services associated with legitimate journals”</w:t>
      </w:r>
      <w:r w:rsidR="003370FD">
        <w:rPr>
          <w:rFonts w:cstheme="minorHAnsi"/>
          <w:sz w:val="24"/>
          <w:szCs w:val="24"/>
        </w:rPr>
        <w:t>.</w:t>
      </w:r>
      <w:r w:rsidRPr="0020236D">
        <w:rPr>
          <w:rFonts w:cstheme="minorHAnsi"/>
          <w:sz w:val="24"/>
          <w:szCs w:val="24"/>
        </w:rPr>
        <w:t xml:space="preserve"> </w:t>
      </w:r>
    </w:p>
    <w:p w14:paraId="6DD75B4B" w14:textId="101458EB" w:rsidR="003516CA" w:rsidRPr="0020236D" w:rsidRDefault="003516CA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(from </w:t>
      </w:r>
      <w:hyperlink r:id="rId11" w:history="1">
        <w:r w:rsidRPr="0020236D">
          <w:rPr>
            <w:rStyle w:val="Hyperlink"/>
            <w:rFonts w:cstheme="minorHAnsi"/>
            <w:sz w:val="24"/>
            <w:szCs w:val="24"/>
          </w:rPr>
          <w:t>https://en.wikipedia.org/wiki/Predatory_open_access_publishing</w:t>
        </w:r>
      </w:hyperlink>
      <w:r w:rsidRPr="0020236D">
        <w:rPr>
          <w:rFonts w:cstheme="minorHAnsi"/>
          <w:sz w:val="24"/>
          <w:szCs w:val="24"/>
        </w:rPr>
        <w:t xml:space="preserve">).    </w:t>
      </w:r>
    </w:p>
    <w:p w14:paraId="79D62B67" w14:textId="77777777" w:rsidR="003516CA" w:rsidRPr="0020236D" w:rsidRDefault="003516CA" w:rsidP="00B13E50">
      <w:pPr>
        <w:spacing w:after="0" w:line="240" w:lineRule="auto"/>
        <w:rPr>
          <w:rFonts w:cstheme="minorHAnsi"/>
          <w:sz w:val="24"/>
          <w:szCs w:val="24"/>
        </w:rPr>
      </w:pPr>
    </w:p>
    <w:p w14:paraId="284C02A2" w14:textId="77777777" w:rsidR="003516CA" w:rsidRPr="0020236D" w:rsidRDefault="000050BC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While there is no one method to identify a journal </w:t>
      </w:r>
      <w:r w:rsidR="00026946" w:rsidRPr="0020236D">
        <w:rPr>
          <w:rFonts w:cstheme="minorHAnsi"/>
          <w:sz w:val="24"/>
          <w:szCs w:val="24"/>
        </w:rPr>
        <w:t>as being either predatory or legitimate</w:t>
      </w:r>
      <w:r w:rsidRPr="0020236D">
        <w:rPr>
          <w:rFonts w:cstheme="minorHAnsi"/>
          <w:sz w:val="24"/>
          <w:szCs w:val="24"/>
        </w:rPr>
        <w:t>, Hanson and Lunn (2017) summar</w:t>
      </w:r>
      <w:r w:rsidR="00AA49A3" w:rsidRPr="0020236D">
        <w:rPr>
          <w:rFonts w:cstheme="minorHAnsi"/>
          <w:sz w:val="24"/>
          <w:szCs w:val="24"/>
        </w:rPr>
        <w:t>ize some strategies, as follows:</w:t>
      </w:r>
    </w:p>
    <w:p w14:paraId="070DD034" w14:textId="77777777" w:rsidR="006E798E" w:rsidRPr="0020236D" w:rsidRDefault="006E798E" w:rsidP="00B13E50">
      <w:pPr>
        <w:spacing w:after="0" w:line="240" w:lineRule="auto"/>
        <w:rPr>
          <w:rFonts w:cstheme="minorHAnsi"/>
          <w:sz w:val="24"/>
          <w:szCs w:val="24"/>
        </w:rPr>
      </w:pPr>
    </w:p>
    <w:p w14:paraId="37F91C14" w14:textId="45FF2A62" w:rsidR="006E798E" w:rsidRPr="0020236D" w:rsidRDefault="004032F5" w:rsidP="00B13E5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</w:t>
      </w:r>
      <w:r w:rsidR="006E798E" w:rsidRPr="0020236D">
        <w:rPr>
          <w:rFonts w:cstheme="minorHAnsi"/>
          <w:sz w:val="24"/>
          <w:szCs w:val="24"/>
          <w:u w:val="single"/>
        </w:rPr>
        <w:t>ind a list of predatory journals</w:t>
      </w:r>
      <w:r w:rsidR="00397B36" w:rsidRPr="0020236D">
        <w:rPr>
          <w:rFonts w:cstheme="minorHAnsi"/>
          <w:sz w:val="24"/>
          <w:szCs w:val="24"/>
          <w:u w:val="single"/>
        </w:rPr>
        <w:t xml:space="preserve"> to be avoided</w:t>
      </w:r>
    </w:p>
    <w:p w14:paraId="665BEADB" w14:textId="77777777" w:rsidR="008A0349" w:rsidRPr="00B24A2B" w:rsidRDefault="008A0349" w:rsidP="008A034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Check </w:t>
      </w:r>
      <w:r w:rsidRPr="0020236D">
        <w:rPr>
          <w:rFonts w:cstheme="minorHAnsi"/>
          <w:i/>
          <w:sz w:val="24"/>
          <w:szCs w:val="24"/>
        </w:rPr>
        <w:t>Beall’s List of Predatory Journals and Publishers</w:t>
      </w:r>
      <w:r>
        <w:rPr>
          <w:rFonts w:cstheme="minorHAnsi"/>
          <w:i/>
          <w:sz w:val="24"/>
          <w:szCs w:val="24"/>
        </w:rPr>
        <w:t xml:space="preserve"> </w:t>
      </w:r>
      <w:hyperlink r:id="rId12" w:history="1">
        <w:r w:rsidRPr="00305078">
          <w:rPr>
            <w:rStyle w:val="Hyperlink"/>
            <w:rFonts w:cstheme="minorHAnsi"/>
            <w:i/>
            <w:sz w:val="24"/>
            <w:szCs w:val="24"/>
          </w:rPr>
          <w:t>https://beallslist.net/</w:t>
        </w:r>
      </w:hyperlink>
    </w:p>
    <w:p w14:paraId="6F4DD09D" w14:textId="77777777" w:rsidR="008A0349" w:rsidRDefault="008A0349" w:rsidP="008A0349">
      <w:pPr>
        <w:pStyle w:val="ListParagraph"/>
        <w:rPr>
          <w:rFonts w:cstheme="minorHAnsi"/>
          <w:sz w:val="24"/>
          <w:szCs w:val="24"/>
        </w:rPr>
      </w:pPr>
      <w:r w:rsidRPr="00B24A2B">
        <w:rPr>
          <w:rFonts w:cstheme="minorHAnsi"/>
          <w:sz w:val="24"/>
          <w:szCs w:val="24"/>
        </w:rPr>
        <w:t xml:space="preserve">to see if a given journal has been identified as predatory.  </w:t>
      </w:r>
      <w:r w:rsidRPr="003807C9">
        <w:rPr>
          <w:rFonts w:cstheme="minorHAnsi"/>
          <w:sz w:val="24"/>
          <w:szCs w:val="24"/>
        </w:rPr>
        <w:t>While this list is no longer being updated (as of early 2017), and</w:t>
      </w:r>
      <w:r>
        <w:rPr>
          <w:rFonts w:cstheme="minorHAnsi"/>
          <w:sz w:val="24"/>
          <w:szCs w:val="24"/>
        </w:rPr>
        <w:t xml:space="preserve"> may erroneously include </w:t>
      </w:r>
      <w:r w:rsidRPr="003807C9">
        <w:rPr>
          <w:rFonts w:cstheme="minorHAnsi"/>
          <w:sz w:val="24"/>
          <w:szCs w:val="24"/>
        </w:rPr>
        <w:t>some legitimate journals, it is a good place to start.</w:t>
      </w:r>
    </w:p>
    <w:p w14:paraId="65366892" w14:textId="77777777" w:rsidR="008A0349" w:rsidRPr="0020236D" w:rsidRDefault="008A0349" w:rsidP="008A034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Stop Predatory Journals (</w:t>
      </w:r>
      <w:hyperlink r:id="rId13" w:anchor="B" w:history="1">
        <w:r w:rsidRPr="0020236D">
          <w:rPr>
            <w:rStyle w:val="Hyperlink"/>
            <w:rFonts w:cstheme="minorHAnsi"/>
            <w:sz w:val="24"/>
            <w:szCs w:val="24"/>
          </w:rPr>
          <w:t>https://predatoryjournals.com/journals/#B</w:t>
        </w:r>
      </w:hyperlink>
      <w:r w:rsidRPr="0020236D">
        <w:rPr>
          <w:rFonts w:cstheme="minorHAnsi"/>
          <w:sz w:val="24"/>
          <w:szCs w:val="24"/>
        </w:rPr>
        <w:t xml:space="preserve">) has picked-up maintenance of the list that had been published as </w:t>
      </w:r>
      <w:r w:rsidRPr="0020236D">
        <w:rPr>
          <w:rFonts w:cstheme="minorHAnsi"/>
          <w:i/>
          <w:sz w:val="24"/>
          <w:szCs w:val="24"/>
        </w:rPr>
        <w:t>Beall’s List.</w:t>
      </w:r>
    </w:p>
    <w:p w14:paraId="1C4B488B" w14:textId="77777777" w:rsidR="006E798E" w:rsidRPr="0020236D" w:rsidRDefault="006E798E" w:rsidP="006E798E">
      <w:pPr>
        <w:spacing w:after="0" w:line="240" w:lineRule="auto"/>
        <w:rPr>
          <w:rFonts w:cstheme="minorHAnsi"/>
          <w:sz w:val="24"/>
          <w:szCs w:val="24"/>
        </w:rPr>
      </w:pPr>
    </w:p>
    <w:p w14:paraId="0F2ACFF8" w14:textId="0BF03331" w:rsidR="006E798E" w:rsidRPr="0020236D" w:rsidRDefault="004032F5" w:rsidP="006E798E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</w:t>
      </w:r>
      <w:r w:rsidR="008A0349">
        <w:rPr>
          <w:rFonts w:cstheme="minorHAnsi"/>
          <w:sz w:val="24"/>
          <w:szCs w:val="24"/>
          <w:u w:val="single"/>
        </w:rPr>
        <w:t>etermine</w:t>
      </w:r>
      <w:r w:rsidR="006E798E" w:rsidRPr="0020236D">
        <w:rPr>
          <w:rFonts w:cstheme="minorHAnsi"/>
          <w:sz w:val="24"/>
          <w:szCs w:val="24"/>
          <w:u w:val="single"/>
        </w:rPr>
        <w:t xml:space="preserve"> if a given journal has been vetted and found to be legitimate</w:t>
      </w:r>
    </w:p>
    <w:p w14:paraId="78791DE7" w14:textId="77777777" w:rsidR="004C5393" w:rsidRPr="0020236D" w:rsidRDefault="006E798E" w:rsidP="006E798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Check the Directory of Open Access Journals (DOAJ, </w:t>
      </w:r>
      <w:hyperlink r:id="rId14" w:history="1">
        <w:r w:rsidRPr="0020236D">
          <w:rPr>
            <w:rStyle w:val="Hyperlink"/>
            <w:rFonts w:cstheme="minorHAnsi"/>
            <w:sz w:val="24"/>
            <w:szCs w:val="24"/>
          </w:rPr>
          <w:t>https://doaj.org/</w:t>
        </w:r>
      </w:hyperlink>
      <w:r w:rsidRPr="0020236D">
        <w:rPr>
          <w:rFonts w:cstheme="minorHAnsi"/>
          <w:sz w:val="24"/>
          <w:szCs w:val="24"/>
        </w:rPr>
        <w:t>).</w:t>
      </w:r>
    </w:p>
    <w:p w14:paraId="597D2BB1" w14:textId="77777777" w:rsidR="006E798E" w:rsidRPr="0020236D" w:rsidRDefault="006E798E" w:rsidP="006E798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Search for a given journal on the Clarivate Analytics site (</w:t>
      </w:r>
      <w:hyperlink r:id="rId15" w:history="1">
        <w:r w:rsidRPr="0020236D">
          <w:rPr>
            <w:rStyle w:val="Hyperlink"/>
            <w:rFonts w:cstheme="minorHAnsi"/>
            <w:sz w:val="24"/>
            <w:szCs w:val="24"/>
          </w:rPr>
          <w:t>http://ip-science.thomsonreuters.com/mjl/</w:t>
        </w:r>
      </w:hyperlink>
      <w:r w:rsidRPr="0020236D">
        <w:rPr>
          <w:rFonts w:cstheme="minorHAnsi"/>
          <w:sz w:val="24"/>
          <w:szCs w:val="24"/>
        </w:rPr>
        <w:t xml:space="preserve">) </w:t>
      </w:r>
    </w:p>
    <w:p w14:paraId="3201FA0C" w14:textId="77777777" w:rsidR="006E798E" w:rsidRPr="0020236D" w:rsidRDefault="006E798E" w:rsidP="003C29C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DEFF86D" w14:textId="6188B768" w:rsidR="00FA0839" w:rsidRPr="0020236D" w:rsidRDefault="00725EB3" w:rsidP="001C55D8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If </w:t>
      </w:r>
      <w:r w:rsidR="00486142">
        <w:rPr>
          <w:rFonts w:cstheme="minorHAnsi"/>
          <w:sz w:val="24"/>
          <w:szCs w:val="24"/>
        </w:rPr>
        <w:t>the journal</w:t>
      </w:r>
      <w:r w:rsidR="00397B36" w:rsidRPr="0020236D">
        <w:rPr>
          <w:rFonts w:cstheme="minorHAnsi"/>
          <w:sz w:val="24"/>
          <w:szCs w:val="24"/>
        </w:rPr>
        <w:t xml:space="preserve"> does not appear as either predatory </w:t>
      </w:r>
      <w:r w:rsidR="00486142">
        <w:rPr>
          <w:rFonts w:cstheme="minorHAnsi"/>
          <w:sz w:val="24"/>
          <w:szCs w:val="24"/>
        </w:rPr>
        <w:t>n</w:t>
      </w:r>
      <w:r w:rsidR="00397B36" w:rsidRPr="0020236D">
        <w:rPr>
          <w:rFonts w:cstheme="minorHAnsi"/>
          <w:sz w:val="24"/>
          <w:szCs w:val="24"/>
        </w:rPr>
        <w:t>or</w:t>
      </w:r>
      <w:r w:rsidR="00486142">
        <w:rPr>
          <w:rFonts w:cstheme="minorHAnsi"/>
          <w:sz w:val="24"/>
          <w:szCs w:val="24"/>
        </w:rPr>
        <w:t xml:space="preserve"> </w:t>
      </w:r>
      <w:r w:rsidR="00397B36" w:rsidRPr="0020236D">
        <w:rPr>
          <w:rFonts w:cstheme="minorHAnsi"/>
          <w:sz w:val="24"/>
          <w:szCs w:val="24"/>
        </w:rPr>
        <w:t xml:space="preserve">legitimate, </w:t>
      </w:r>
      <w:r w:rsidR="00B24A2B">
        <w:rPr>
          <w:rFonts w:cstheme="minorHAnsi"/>
          <w:sz w:val="24"/>
          <w:szCs w:val="24"/>
        </w:rPr>
        <w:t xml:space="preserve">seek </w:t>
      </w:r>
      <w:r w:rsidR="00397B36" w:rsidRPr="0020236D">
        <w:rPr>
          <w:rFonts w:cstheme="minorHAnsi"/>
          <w:sz w:val="24"/>
          <w:szCs w:val="24"/>
        </w:rPr>
        <w:t xml:space="preserve">advice from colleagues and/or the UVU science librarian to assess the quality of </w:t>
      </w:r>
      <w:r w:rsidR="00486142">
        <w:rPr>
          <w:rFonts w:cstheme="minorHAnsi"/>
          <w:sz w:val="24"/>
          <w:szCs w:val="24"/>
        </w:rPr>
        <w:t xml:space="preserve">the chosen </w:t>
      </w:r>
      <w:r w:rsidR="00397B36" w:rsidRPr="0020236D">
        <w:rPr>
          <w:rFonts w:cstheme="minorHAnsi"/>
          <w:sz w:val="24"/>
          <w:szCs w:val="24"/>
        </w:rPr>
        <w:t>journal.</w:t>
      </w:r>
      <w:r w:rsidR="001C55D8">
        <w:rPr>
          <w:rFonts w:cstheme="minorHAnsi"/>
          <w:sz w:val="24"/>
          <w:szCs w:val="24"/>
        </w:rPr>
        <w:t xml:space="preserve">  </w:t>
      </w:r>
      <w:r w:rsidR="00486142">
        <w:rPr>
          <w:rFonts w:cstheme="minorHAnsi"/>
          <w:sz w:val="24"/>
          <w:szCs w:val="24"/>
        </w:rPr>
        <w:t xml:space="preserve">A </w:t>
      </w:r>
      <w:r w:rsidR="006C1E33">
        <w:rPr>
          <w:rFonts w:cstheme="minorHAnsi"/>
          <w:sz w:val="24"/>
          <w:szCs w:val="24"/>
        </w:rPr>
        <w:t xml:space="preserve">journal’s </w:t>
      </w:r>
      <w:r w:rsidR="001C55D8">
        <w:rPr>
          <w:rFonts w:cstheme="minorHAnsi"/>
          <w:sz w:val="24"/>
          <w:szCs w:val="24"/>
        </w:rPr>
        <w:t xml:space="preserve">“Impact Factor” </w:t>
      </w:r>
      <w:r w:rsidR="00486142">
        <w:rPr>
          <w:rFonts w:cstheme="minorHAnsi"/>
          <w:sz w:val="24"/>
          <w:szCs w:val="24"/>
        </w:rPr>
        <w:t>can also be an indication of quality</w:t>
      </w:r>
      <w:r w:rsidR="001C55D8">
        <w:rPr>
          <w:rFonts w:cstheme="minorHAnsi"/>
          <w:sz w:val="24"/>
          <w:szCs w:val="24"/>
        </w:rPr>
        <w:t>.</w:t>
      </w:r>
    </w:p>
    <w:p w14:paraId="57EB5393" w14:textId="77777777" w:rsidR="00725EB3" w:rsidRPr="0020236D" w:rsidRDefault="00725EB3" w:rsidP="003C29C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u w:val="single"/>
        </w:rPr>
      </w:pPr>
    </w:p>
    <w:p w14:paraId="79F20983" w14:textId="797A0BEA" w:rsidR="003C29CB" w:rsidRPr="0020236D" w:rsidRDefault="003C29CB" w:rsidP="003C29C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u w:val="single"/>
        </w:rPr>
      </w:pPr>
      <w:r w:rsidRPr="0020236D">
        <w:rPr>
          <w:rFonts w:cstheme="minorHAnsi"/>
          <w:sz w:val="24"/>
          <w:szCs w:val="24"/>
          <w:u w:val="single"/>
        </w:rPr>
        <w:t>Reference</w:t>
      </w:r>
    </w:p>
    <w:p w14:paraId="5563E1FF" w14:textId="0B4F46C7" w:rsidR="003516CA" w:rsidRPr="0020236D" w:rsidRDefault="003C29CB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Hanson, B., and J. Lunn (2017), </w:t>
      </w:r>
      <w:r w:rsidRPr="0020236D">
        <w:rPr>
          <w:rFonts w:cstheme="minorHAnsi"/>
          <w:i/>
          <w:sz w:val="24"/>
          <w:szCs w:val="24"/>
        </w:rPr>
        <w:t>Avoiding predators in publishing</w:t>
      </w:r>
      <w:r w:rsidRPr="0020236D">
        <w:rPr>
          <w:rFonts w:cstheme="minorHAnsi"/>
          <w:sz w:val="24"/>
          <w:szCs w:val="24"/>
        </w:rPr>
        <w:t xml:space="preserve">, Eos, 98, </w:t>
      </w:r>
      <w:hyperlink r:id="rId16" w:history="1">
        <w:r w:rsidR="00B62C8F" w:rsidRPr="0047393F">
          <w:rPr>
            <w:rStyle w:val="Hyperlink"/>
            <w:rFonts w:cstheme="minorHAnsi"/>
            <w:sz w:val="24"/>
            <w:szCs w:val="24"/>
          </w:rPr>
          <w:t>https://doi.org/10.1029/2017EO076269</w:t>
        </w:r>
      </w:hyperlink>
      <w:r w:rsidRPr="0020236D">
        <w:rPr>
          <w:rFonts w:cstheme="minorHAnsi"/>
          <w:sz w:val="24"/>
          <w:szCs w:val="24"/>
        </w:rPr>
        <w:t>. Published on 19 June 2017</w:t>
      </w:r>
    </w:p>
    <w:sectPr w:rsidR="003516CA" w:rsidRPr="0020236D" w:rsidSect="003132AE">
      <w:footerReference w:type="default" r:id="rId17"/>
      <w:pgSz w:w="12240" w:h="15840"/>
      <w:pgMar w:top="72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53CC" w14:textId="77777777" w:rsidR="00B61686" w:rsidRDefault="00B61686" w:rsidP="00AD7AC5">
      <w:pPr>
        <w:spacing w:after="0" w:line="240" w:lineRule="auto"/>
      </w:pPr>
      <w:r>
        <w:separator/>
      </w:r>
    </w:p>
  </w:endnote>
  <w:endnote w:type="continuationSeparator" w:id="0">
    <w:p w14:paraId="34F11307" w14:textId="77777777" w:rsidR="00B61686" w:rsidRDefault="00B61686" w:rsidP="00AD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B798" w14:textId="21BA7610" w:rsidR="00AD7AC5" w:rsidRDefault="004D2843">
    <w:pPr>
      <w:pStyle w:val="Footer"/>
    </w:pPr>
    <w:r>
      <w:t>June 2025 Version</w:t>
    </w:r>
  </w:p>
  <w:p w14:paraId="1BADF952" w14:textId="12BAEB7D" w:rsidR="00AD7AC5" w:rsidRDefault="00AD7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B91C" w14:textId="77777777" w:rsidR="00B61686" w:rsidRDefault="00B61686" w:rsidP="00AD7AC5">
      <w:pPr>
        <w:spacing w:after="0" w:line="240" w:lineRule="auto"/>
      </w:pPr>
      <w:r>
        <w:separator/>
      </w:r>
    </w:p>
  </w:footnote>
  <w:footnote w:type="continuationSeparator" w:id="0">
    <w:p w14:paraId="20FCE4DE" w14:textId="77777777" w:rsidR="00B61686" w:rsidRDefault="00B61686" w:rsidP="00AD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DD2"/>
    <w:multiLevelType w:val="hybridMultilevel"/>
    <w:tmpl w:val="1AEC1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031"/>
    <w:multiLevelType w:val="hybridMultilevel"/>
    <w:tmpl w:val="BDE23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F19D3"/>
    <w:multiLevelType w:val="hybridMultilevel"/>
    <w:tmpl w:val="E7F07210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97BA2"/>
    <w:multiLevelType w:val="hybridMultilevel"/>
    <w:tmpl w:val="A3DA8D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B3A4863"/>
    <w:multiLevelType w:val="hybridMultilevel"/>
    <w:tmpl w:val="8F1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239"/>
    <w:multiLevelType w:val="hybridMultilevel"/>
    <w:tmpl w:val="DE0AE05A"/>
    <w:lvl w:ilvl="0" w:tplc="25E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74B9"/>
    <w:multiLevelType w:val="hybridMultilevel"/>
    <w:tmpl w:val="F2DEDF98"/>
    <w:lvl w:ilvl="0" w:tplc="F866EE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467D5"/>
    <w:multiLevelType w:val="hybridMultilevel"/>
    <w:tmpl w:val="0D9E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619C"/>
    <w:multiLevelType w:val="hybridMultilevel"/>
    <w:tmpl w:val="CC26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076D"/>
    <w:multiLevelType w:val="hybridMultilevel"/>
    <w:tmpl w:val="4D2281DE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5D4466"/>
    <w:multiLevelType w:val="hybridMultilevel"/>
    <w:tmpl w:val="CC2C57C6"/>
    <w:lvl w:ilvl="0" w:tplc="72EA0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D4EE7"/>
    <w:multiLevelType w:val="hybridMultilevel"/>
    <w:tmpl w:val="F13E9220"/>
    <w:lvl w:ilvl="0" w:tplc="E5A21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11FD"/>
    <w:multiLevelType w:val="hybridMultilevel"/>
    <w:tmpl w:val="55D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12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6E7E80"/>
    <w:multiLevelType w:val="multilevel"/>
    <w:tmpl w:val="1170479C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534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816F3"/>
    <w:multiLevelType w:val="hybridMultilevel"/>
    <w:tmpl w:val="83BAD6A2"/>
    <w:lvl w:ilvl="0" w:tplc="D23C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54060"/>
    <w:multiLevelType w:val="hybridMultilevel"/>
    <w:tmpl w:val="03E2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418C"/>
    <w:multiLevelType w:val="hybridMultilevel"/>
    <w:tmpl w:val="D530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4234"/>
    <w:multiLevelType w:val="hybridMultilevel"/>
    <w:tmpl w:val="079AE770"/>
    <w:lvl w:ilvl="0" w:tplc="C7E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2A27"/>
    <w:multiLevelType w:val="hybridMultilevel"/>
    <w:tmpl w:val="46627C94"/>
    <w:lvl w:ilvl="0" w:tplc="3F26F2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522A1"/>
    <w:multiLevelType w:val="hybridMultilevel"/>
    <w:tmpl w:val="9252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5CA1"/>
    <w:multiLevelType w:val="hybridMultilevel"/>
    <w:tmpl w:val="CCA803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A4E1F86"/>
    <w:multiLevelType w:val="hybridMultilevel"/>
    <w:tmpl w:val="E85C92B4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63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846B98"/>
    <w:multiLevelType w:val="hybridMultilevel"/>
    <w:tmpl w:val="F5B2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0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0878628">
    <w:abstractNumId w:val="17"/>
  </w:num>
  <w:num w:numId="2" w16cid:durableId="55712879">
    <w:abstractNumId w:val="7"/>
  </w:num>
  <w:num w:numId="3" w16cid:durableId="1743092758">
    <w:abstractNumId w:val="16"/>
  </w:num>
  <w:num w:numId="4" w16cid:durableId="1718506212">
    <w:abstractNumId w:val="10"/>
  </w:num>
  <w:num w:numId="5" w16cid:durableId="754866725">
    <w:abstractNumId w:val="5"/>
  </w:num>
  <w:num w:numId="6" w16cid:durableId="174459967">
    <w:abstractNumId w:val="20"/>
  </w:num>
  <w:num w:numId="7" w16cid:durableId="1639652290">
    <w:abstractNumId w:val="6"/>
  </w:num>
  <w:num w:numId="8" w16cid:durableId="129708794">
    <w:abstractNumId w:val="19"/>
  </w:num>
  <w:num w:numId="9" w16cid:durableId="1356803688">
    <w:abstractNumId w:val="21"/>
  </w:num>
  <w:num w:numId="10" w16cid:durableId="288172207">
    <w:abstractNumId w:val="18"/>
  </w:num>
  <w:num w:numId="11" w16cid:durableId="1657683078">
    <w:abstractNumId w:val="22"/>
  </w:num>
  <w:num w:numId="12" w16cid:durableId="33431362">
    <w:abstractNumId w:val="3"/>
  </w:num>
  <w:num w:numId="13" w16cid:durableId="1038625778">
    <w:abstractNumId w:val="12"/>
  </w:num>
  <w:num w:numId="14" w16cid:durableId="56561321">
    <w:abstractNumId w:val="11"/>
  </w:num>
  <w:num w:numId="15" w16cid:durableId="146170742">
    <w:abstractNumId w:val="24"/>
  </w:num>
  <w:num w:numId="16" w16cid:durableId="2109881502">
    <w:abstractNumId w:val="14"/>
  </w:num>
  <w:num w:numId="17" w16cid:durableId="1707021961">
    <w:abstractNumId w:val="4"/>
  </w:num>
  <w:num w:numId="18" w16cid:durableId="1578053520">
    <w:abstractNumId w:val="0"/>
  </w:num>
  <w:num w:numId="19" w16cid:durableId="1213689193">
    <w:abstractNumId w:val="15"/>
  </w:num>
  <w:num w:numId="20" w16cid:durableId="1190678903">
    <w:abstractNumId w:val="1"/>
  </w:num>
  <w:num w:numId="21" w16cid:durableId="1295868935">
    <w:abstractNumId w:val="2"/>
  </w:num>
  <w:num w:numId="22" w16cid:durableId="632295471">
    <w:abstractNumId w:val="23"/>
  </w:num>
  <w:num w:numId="23" w16cid:durableId="1522745855">
    <w:abstractNumId w:val="9"/>
  </w:num>
  <w:num w:numId="24" w16cid:durableId="486670453">
    <w:abstractNumId w:val="26"/>
  </w:num>
  <w:num w:numId="25" w16cid:durableId="1149908015">
    <w:abstractNumId w:val="13"/>
  </w:num>
  <w:num w:numId="26" w16cid:durableId="1908345067">
    <w:abstractNumId w:val="25"/>
  </w:num>
  <w:num w:numId="27" w16cid:durableId="1367943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8F"/>
    <w:rsid w:val="00001295"/>
    <w:rsid w:val="00001B01"/>
    <w:rsid w:val="000050BC"/>
    <w:rsid w:val="00015096"/>
    <w:rsid w:val="00021FAC"/>
    <w:rsid w:val="00023733"/>
    <w:rsid w:val="00025EB0"/>
    <w:rsid w:val="00026946"/>
    <w:rsid w:val="00036D83"/>
    <w:rsid w:val="00047699"/>
    <w:rsid w:val="000565F3"/>
    <w:rsid w:val="00057CD8"/>
    <w:rsid w:val="0006521E"/>
    <w:rsid w:val="000753FC"/>
    <w:rsid w:val="0007677B"/>
    <w:rsid w:val="00093168"/>
    <w:rsid w:val="000A21DF"/>
    <w:rsid w:val="000B1843"/>
    <w:rsid w:val="000D49ED"/>
    <w:rsid w:val="000E42CA"/>
    <w:rsid w:val="000E4C3F"/>
    <w:rsid w:val="000F646D"/>
    <w:rsid w:val="00103B2E"/>
    <w:rsid w:val="001328EB"/>
    <w:rsid w:val="00147284"/>
    <w:rsid w:val="001474BD"/>
    <w:rsid w:val="00162D68"/>
    <w:rsid w:val="00173298"/>
    <w:rsid w:val="0019202F"/>
    <w:rsid w:val="001B239B"/>
    <w:rsid w:val="001C55D8"/>
    <w:rsid w:val="001C611B"/>
    <w:rsid w:val="001E01DB"/>
    <w:rsid w:val="001E5B91"/>
    <w:rsid w:val="001E642F"/>
    <w:rsid w:val="0020236D"/>
    <w:rsid w:val="00215D55"/>
    <w:rsid w:val="002226F3"/>
    <w:rsid w:val="00252512"/>
    <w:rsid w:val="00263CC9"/>
    <w:rsid w:val="0029349A"/>
    <w:rsid w:val="0029757C"/>
    <w:rsid w:val="002B0B20"/>
    <w:rsid w:val="002D5F40"/>
    <w:rsid w:val="002E6CBC"/>
    <w:rsid w:val="002F1D72"/>
    <w:rsid w:val="003132AE"/>
    <w:rsid w:val="00314146"/>
    <w:rsid w:val="00322CBB"/>
    <w:rsid w:val="00331AA3"/>
    <w:rsid w:val="003370FD"/>
    <w:rsid w:val="00344284"/>
    <w:rsid w:val="00346AFB"/>
    <w:rsid w:val="003516CA"/>
    <w:rsid w:val="003552DC"/>
    <w:rsid w:val="00361E18"/>
    <w:rsid w:val="00376411"/>
    <w:rsid w:val="00382F65"/>
    <w:rsid w:val="00383DC3"/>
    <w:rsid w:val="00391AD6"/>
    <w:rsid w:val="00393640"/>
    <w:rsid w:val="00397B36"/>
    <w:rsid w:val="003A5AB6"/>
    <w:rsid w:val="003B5857"/>
    <w:rsid w:val="003C29CB"/>
    <w:rsid w:val="003D48AF"/>
    <w:rsid w:val="003D6F8D"/>
    <w:rsid w:val="003D7583"/>
    <w:rsid w:val="003E0A37"/>
    <w:rsid w:val="003E4EF9"/>
    <w:rsid w:val="003F3C16"/>
    <w:rsid w:val="00402E32"/>
    <w:rsid w:val="004032F5"/>
    <w:rsid w:val="00407647"/>
    <w:rsid w:val="004477C1"/>
    <w:rsid w:val="00486142"/>
    <w:rsid w:val="0048614C"/>
    <w:rsid w:val="00487A45"/>
    <w:rsid w:val="004A0E06"/>
    <w:rsid w:val="004A3E91"/>
    <w:rsid w:val="004B13DE"/>
    <w:rsid w:val="004C1B9A"/>
    <w:rsid w:val="004C5393"/>
    <w:rsid w:val="004C5F61"/>
    <w:rsid w:val="004C79E4"/>
    <w:rsid w:val="004D2843"/>
    <w:rsid w:val="004E7638"/>
    <w:rsid w:val="00504138"/>
    <w:rsid w:val="00511433"/>
    <w:rsid w:val="00537D4B"/>
    <w:rsid w:val="005453BC"/>
    <w:rsid w:val="0054633D"/>
    <w:rsid w:val="00575AD2"/>
    <w:rsid w:val="00586E2C"/>
    <w:rsid w:val="00594B43"/>
    <w:rsid w:val="005B2808"/>
    <w:rsid w:val="005B78F3"/>
    <w:rsid w:val="005D7D02"/>
    <w:rsid w:val="005E4A9B"/>
    <w:rsid w:val="006314FA"/>
    <w:rsid w:val="00650131"/>
    <w:rsid w:val="0065299D"/>
    <w:rsid w:val="00656344"/>
    <w:rsid w:val="0066267C"/>
    <w:rsid w:val="00662EC4"/>
    <w:rsid w:val="00686E3C"/>
    <w:rsid w:val="006C1E33"/>
    <w:rsid w:val="006C6330"/>
    <w:rsid w:val="006D00C3"/>
    <w:rsid w:val="006D7A84"/>
    <w:rsid w:val="006E3392"/>
    <w:rsid w:val="006E798E"/>
    <w:rsid w:val="007005A5"/>
    <w:rsid w:val="00702B1B"/>
    <w:rsid w:val="00707B60"/>
    <w:rsid w:val="00725EB3"/>
    <w:rsid w:val="00726328"/>
    <w:rsid w:val="007423F4"/>
    <w:rsid w:val="0075376F"/>
    <w:rsid w:val="007672FE"/>
    <w:rsid w:val="00787391"/>
    <w:rsid w:val="00787CD1"/>
    <w:rsid w:val="00791347"/>
    <w:rsid w:val="0079480B"/>
    <w:rsid w:val="007A0F1C"/>
    <w:rsid w:val="007C2173"/>
    <w:rsid w:val="007D36D8"/>
    <w:rsid w:val="007D39A0"/>
    <w:rsid w:val="007E3491"/>
    <w:rsid w:val="007E378F"/>
    <w:rsid w:val="007F13F6"/>
    <w:rsid w:val="007F4E9B"/>
    <w:rsid w:val="00800B92"/>
    <w:rsid w:val="008133DC"/>
    <w:rsid w:val="00815692"/>
    <w:rsid w:val="0081743C"/>
    <w:rsid w:val="00831263"/>
    <w:rsid w:val="00873D23"/>
    <w:rsid w:val="00897930"/>
    <w:rsid w:val="00897BFD"/>
    <w:rsid w:val="008A0349"/>
    <w:rsid w:val="008A3F09"/>
    <w:rsid w:val="008A51EA"/>
    <w:rsid w:val="008A7FEE"/>
    <w:rsid w:val="008C0AA8"/>
    <w:rsid w:val="008D144E"/>
    <w:rsid w:val="008E216F"/>
    <w:rsid w:val="00905714"/>
    <w:rsid w:val="009150E4"/>
    <w:rsid w:val="00924213"/>
    <w:rsid w:val="00924CC1"/>
    <w:rsid w:val="009261A8"/>
    <w:rsid w:val="00931939"/>
    <w:rsid w:val="00932469"/>
    <w:rsid w:val="00932738"/>
    <w:rsid w:val="00934B05"/>
    <w:rsid w:val="00937123"/>
    <w:rsid w:val="009430A5"/>
    <w:rsid w:val="00944DC9"/>
    <w:rsid w:val="00967290"/>
    <w:rsid w:val="00983A9C"/>
    <w:rsid w:val="00990854"/>
    <w:rsid w:val="009A1E66"/>
    <w:rsid w:val="009D2A35"/>
    <w:rsid w:val="009D60D3"/>
    <w:rsid w:val="00A003A0"/>
    <w:rsid w:val="00A023DF"/>
    <w:rsid w:val="00A444DE"/>
    <w:rsid w:val="00A5596A"/>
    <w:rsid w:val="00A70434"/>
    <w:rsid w:val="00A74482"/>
    <w:rsid w:val="00A84305"/>
    <w:rsid w:val="00A958DF"/>
    <w:rsid w:val="00A97AAB"/>
    <w:rsid w:val="00AA15FF"/>
    <w:rsid w:val="00AA49A3"/>
    <w:rsid w:val="00AA6A1F"/>
    <w:rsid w:val="00AA7B14"/>
    <w:rsid w:val="00AA7C7B"/>
    <w:rsid w:val="00AD7AC5"/>
    <w:rsid w:val="00AE6EAB"/>
    <w:rsid w:val="00AF13D3"/>
    <w:rsid w:val="00AF3851"/>
    <w:rsid w:val="00B13E50"/>
    <w:rsid w:val="00B1421F"/>
    <w:rsid w:val="00B16036"/>
    <w:rsid w:val="00B24A2B"/>
    <w:rsid w:val="00B26691"/>
    <w:rsid w:val="00B26F62"/>
    <w:rsid w:val="00B45BA9"/>
    <w:rsid w:val="00B479EC"/>
    <w:rsid w:val="00B61686"/>
    <w:rsid w:val="00B62C8F"/>
    <w:rsid w:val="00B8416C"/>
    <w:rsid w:val="00B971AC"/>
    <w:rsid w:val="00BA1EC6"/>
    <w:rsid w:val="00BB566D"/>
    <w:rsid w:val="00BC2053"/>
    <w:rsid w:val="00BD2AD5"/>
    <w:rsid w:val="00BD5358"/>
    <w:rsid w:val="00BE3984"/>
    <w:rsid w:val="00BE440C"/>
    <w:rsid w:val="00C03FB4"/>
    <w:rsid w:val="00C13BED"/>
    <w:rsid w:val="00C34EFC"/>
    <w:rsid w:val="00C5490B"/>
    <w:rsid w:val="00C62D2A"/>
    <w:rsid w:val="00C7088F"/>
    <w:rsid w:val="00C73D44"/>
    <w:rsid w:val="00C970CE"/>
    <w:rsid w:val="00C97FE3"/>
    <w:rsid w:val="00CB1094"/>
    <w:rsid w:val="00CD71F0"/>
    <w:rsid w:val="00CF39FE"/>
    <w:rsid w:val="00D04CB2"/>
    <w:rsid w:val="00D23855"/>
    <w:rsid w:val="00D2729B"/>
    <w:rsid w:val="00D3026F"/>
    <w:rsid w:val="00D32F5F"/>
    <w:rsid w:val="00D5249F"/>
    <w:rsid w:val="00D5493A"/>
    <w:rsid w:val="00D60E47"/>
    <w:rsid w:val="00D92933"/>
    <w:rsid w:val="00DA19AF"/>
    <w:rsid w:val="00DC5000"/>
    <w:rsid w:val="00DE713B"/>
    <w:rsid w:val="00DF08A4"/>
    <w:rsid w:val="00E27299"/>
    <w:rsid w:val="00E273DA"/>
    <w:rsid w:val="00E30145"/>
    <w:rsid w:val="00E32EBA"/>
    <w:rsid w:val="00E6321F"/>
    <w:rsid w:val="00E67288"/>
    <w:rsid w:val="00E8129B"/>
    <w:rsid w:val="00E84064"/>
    <w:rsid w:val="00E8742B"/>
    <w:rsid w:val="00E90F2B"/>
    <w:rsid w:val="00EA1C74"/>
    <w:rsid w:val="00EA1F1B"/>
    <w:rsid w:val="00EA6DFA"/>
    <w:rsid w:val="00ED33A3"/>
    <w:rsid w:val="00EF0194"/>
    <w:rsid w:val="00EF1E01"/>
    <w:rsid w:val="00F06C65"/>
    <w:rsid w:val="00F1094F"/>
    <w:rsid w:val="00F15EC1"/>
    <w:rsid w:val="00F326BE"/>
    <w:rsid w:val="00F3629F"/>
    <w:rsid w:val="00F5063B"/>
    <w:rsid w:val="00F75DA7"/>
    <w:rsid w:val="00F862B2"/>
    <w:rsid w:val="00FA0839"/>
    <w:rsid w:val="00FB379B"/>
    <w:rsid w:val="00FB4653"/>
    <w:rsid w:val="00FC00DE"/>
    <w:rsid w:val="00FC5782"/>
    <w:rsid w:val="00FC5A7C"/>
    <w:rsid w:val="00FD29D2"/>
    <w:rsid w:val="00FE6AF7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2B2A0"/>
  <w15:docId w15:val="{59D570F8-FBFB-4C1B-81F6-B4053D2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E0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4F6228" w:themeColor="accent3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AF7"/>
    <w:pPr>
      <w:spacing w:after="0" w:line="240" w:lineRule="auto"/>
    </w:pPr>
  </w:style>
  <w:style w:type="table" w:styleId="TableGrid">
    <w:name w:val="Table Grid"/>
    <w:basedOn w:val="TableNormal"/>
    <w:uiPriority w:val="59"/>
    <w:rsid w:val="00D2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A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A2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132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1E01"/>
    <w:rPr>
      <w:rFonts w:ascii="Calibri Light" w:eastAsiaTheme="majorEastAsia" w:hAnsi="Calibri Light" w:cstheme="majorBidi"/>
      <w:color w:val="4F6228" w:themeColor="accent3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C5"/>
  </w:style>
  <w:style w:type="paragraph" w:styleId="Footer">
    <w:name w:val="footer"/>
    <w:basedOn w:val="Normal"/>
    <w:link w:val="FooterChar"/>
    <w:uiPriority w:val="99"/>
    <w:unhideWhenUsed/>
    <w:rsid w:val="00AD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datoryjournals.com/journal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allslist.n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29/2017EO07626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Predatory_open_access_publish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p-science.thomsonreuters.com/mj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a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90087-abd1-41b4-9807-1fad3f34a94f" xsi:nil="true"/>
    <_ip_UnifiedCompliancePolicyUIAction xmlns="http://schemas.microsoft.com/sharepoint/v3" xsi:nil="true"/>
    <lcf76f155ced4ddcb4097134ff3c332f xmlns="8f6d6492-49c8-407a-95d7-c6cfbe3f2246">
      <Terms xmlns="http://schemas.microsoft.com/office/infopath/2007/PartnerControls"/>
    </lcf76f155ced4ddcb4097134ff3c332f>
    <_ip_UnifiedCompliancePolicyProperties xmlns="http://schemas.microsoft.com/sharepoint/v3" xsi:nil="true"/>
    <SharedWithUsers xmlns="66f90087-abd1-41b4-9807-1fad3f34a94f">
      <UserInfo>
        <DisplayName/>
        <AccountId xsi:nil="true"/>
        <AccountType/>
      </UserInfo>
    </SharedWithUsers>
    <MediaLengthInSeconds xmlns="8f6d6492-49c8-407a-95d7-c6cfbe3f2246" xsi:nil="true"/>
    <Sharedwith xmlns="8f6d6492-49c8-407a-95d7-c6cfbe3f22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EAB6AC5EC245BB03A9B131D3A39A" ma:contentTypeVersion="19" ma:contentTypeDescription="Create a new document." ma:contentTypeScope="" ma:versionID="48975b2da2bc63173b3433100d895d2f">
  <xsd:schema xmlns:xsd="http://www.w3.org/2001/XMLSchema" xmlns:xs="http://www.w3.org/2001/XMLSchema" xmlns:p="http://schemas.microsoft.com/office/2006/metadata/properties" xmlns:ns1="http://schemas.microsoft.com/sharepoint/v3" xmlns:ns2="8f6d6492-49c8-407a-95d7-c6cfbe3f2246" xmlns:ns3="66f90087-abd1-41b4-9807-1fad3f34a94f" targetNamespace="http://schemas.microsoft.com/office/2006/metadata/properties" ma:root="true" ma:fieldsID="25780e9bcf59b73e8519294cc723b5d0" ns1:_="" ns2:_="" ns3:_="">
    <xsd:import namespace="http://schemas.microsoft.com/sharepoint/v3"/>
    <xsd:import namespace="8f6d6492-49c8-407a-95d7-c6cfbe3f2246"/>
    <xsd:import namespace="66f90087-abd1-41b4-9807-1fad3f34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haredwith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d6492-49c8-407a-95d7-c6cfbe3f2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" ma:index="25" nillable="true" ma:displayName="Shared with" ma:format="Dropdown" ma:internalName="Sharedwith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0087-abd1-41b4-9807-1fad3f34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0faa441-0b77-421a-9c3e-2c0c98b51942}" ma:internalName="TaxCatchAll" ma:showField="CatchAllData" ma:web="66f90087-abd1-41b4-9807-1fad3f34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037F0-E6C9-4EC4-92E7-27B21DE34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07FF5-2F9D-4ED4-909C-4D883E7B1BB2}">
  <ds:schemaRefs>
    <ds:schemaRef ds:uri="http://schemas.microsoft.com/office/2006/metadata/properties"/>
    <ds:schemaRef ds:uri="http://schemas.microsoft.com/office/infopath/2007/PartnerControls"/>
    <ds:schemaRef ds:uri="66f90087-abd1-41b4-9807-1fad3f34a94f"/>
    <ds:schemaRef ds:uri="http://schemas.microsoft.com/sharepoint/v3"/>
    <ds:schemaRef ds:uri="8f6d6492-49c8-407a-95d7-c6cfbe3f2246"/>
  </ds:schemaRefs>
</ds:datastoreItem>
</file>

<file path=customXml/itemProps3.xml><?xml version="1.0" encoding="utf-8"?>
<ds:datastoreItem xmlns:ds="http://schemas.openxmlformats.org/officeDocument/2006/customXml" ds:itemID="{6D576D19-E3E3-48A5-A9A9-95DAF60184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69D4C-5F63-4214-B812-F6B17AC2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d6492-49c8-407a-95d7-c6cfbe3f2246"/>
    <ds:schemaRef ds:uri="66f90087-abd1-41b4-9807-1fad3f34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5582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Fern Caka</cp:lastModifiedBy>
  <cp:revision>10</cp:revision>
  <cp:lastPrinted>2020-04-06T18:55:00Z</cp:lastPrinted>
  <dcterms:created xsi:type="dcterms:W3CDTF">2022-10-13T03:34:00Z</dcterms:created>
  <dcterms:modified xsi:type="dcterms:W3CDTF">2025-06-06T18:17:00Z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0x0101006074EAB6AC5EC245BB03A9B131D3A39A</vt:lpwstr>
  </property>
  <property fmtid="{D5CDD505-2E9C-101B-9397-08002B2CF9AE}" pid="3" name="Order">
    <vt:r8>1267500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